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15A" w:rsidRPr="007B7A67" w:rsidRDefault="007738DE" w:rsidP="007B7A67">
      <w:pPr>
        <w:tabs>
          <w:tab w:val="left" w:pos="2490"/>
          <w:tab w:val="center" w:pos="4153"/>
        </w:tabs>
        <w:bidi w:val="0"/>
        <w:spacing w:line="360" w:lineRule="auto"/>
        <w:rPr>
          <w:rFonts w:ascii="Trebuchet MS" w:hAnsi="Trebuchet MS"/>
          <w:lang w:bidi="ar-EG"/>
        </w:rPr>
      </w:pPr>
      <w:r>
        <w:rPr>
          <w:rFonts w:ascii="Trebuchet MS" w:hAnsi="Trebuchet MS"/>
          <w:noProof/>
          <w:sz w:val="4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228600</wp:posOffset>
                </wp:positionV>
                <wp:extent cx="5372100" cy="0"/>
                <wp:effectExtent l="9525" t="9525" r="952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E5F0F"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jT7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"/>
            </w:pict>
          </mc:Fallback>
        </mc:AlternateContent>
      </w:r>
      <w:r w:rsidR="0067098D" w:rsidRPr="007B7A67">
        <w:rPr>
          <w:rFonts w:ascii="Trebuchet MS" w:hAnsi="Trebuchet MS"/>
          <w:lang w:bidi="ar-EG"/>
        </w:rPr>
        <w:t xml:space="preserve">                                               </w:t>
      </w:r>
      <w:r w:rsidR="00780472" w:rsidRPr="007B7A67">
        <w:rPr>
          <w:rFonts w:ascii="Trebuchet MS" w:hAnsi="Trebuchet MS"/>
          <w:lang w:bidi="ar-EG"/>
        </w:rPr>
        <w:t xml:space="preserve"> </w:t>
      </w:r>
      <w:r w:rsidR="007B7A67">
        <w:rPr>
          <w:rFonts w:ascii="Trebuchet MS" w:hAnsi="Trebuchet MS"/>
          <w:lang w:bidi="ar-EG"/>
        </w:rPr>
        <w:t xml:space="preserve">              </w:t>
      </w:r>
      <w:r w:rsidR="00780472" w:rsidRPr="007B7A67">
        <w:rPr>
          <w:rFonts w:ascii="Trebuchet MS" w:hAnsi="Trebuchet MS"/>
          <w:lang w:bidi="ar-EG"/>
        </w:rPr>
        <w:t xml:space="preserve"> </w:t>
      </w:r>
      <w:r w:rsidR="0061415A" w:rsidRPr="007B7A67">
        <w:rPr>
          <w:rFonts w:ascii="Trebuchet MS" w:hAnsi="Trebuchet MS"/>
          <w:lang w:bidi="ar-EG"/>
        </w:rPr>
        <w:tab/>
      </w:r>
    </w:p>
    <w:p w:rsidR="00212FA7" w:rsidRPr="00884BA7" w:rsidRDefault="00D97032" w:rsidP="00F615BE">
      <w:pPr>
        <w:tabs>
          <w:tab w:val="left" w:pos="2490"/>
          <w:tab w:val="center" w:pos="4153"/>
        </w:tabs>
        <w:bidi w:val="0"/>
        <w:spacing w:line="360" w:lineRule="auto"/>
        <w:jc w:val="center"/>
        <w:rPr>
          <w:rFonts w:ascii="Palatino Linotype" w:hAnsi="Palatino Linotype"/>
          <w:sz w:val="40"/>
          <w:lang w:bidi="ar-EG"/>
        </w:rPr>
      </w:pPr>
      <w:r w:rsidRPr="00884BA7">
        <w:rPr>
          <w:rFonts w:ascii="Palatino Linotype" w:hAnsi="Palatino Linotype"/>
          <w:sz w:val="40"/>
          <w:lang w:bidi="ar-EG"/>
        </w:rPr>
        <w:t>Curriculum Vitae</w:t>
      </w:r>
    </w:p>
    <w:p w:rsidR="00D97032" w:rsidRPr="009B4799" w:rsidRDefault="00D97032" w:rsidP="00EA588B">
      <w:pPr>
        <w:shd w:val="clear" w:color="auto" w:fill="D9D9D9" w:themeFill="background1" w:themeFillShade="D9"/>
        <w:bidi w:val="0"/>
        <w:spacing w:line="360" w:lineRule="auto"/>
        <w:rPr>
          <w:rFonts w:ascii="Trebuchet MS" w:hAnsi="Trebuchet MS"/>
          <w:sz w:val="32"/>
          <w:szCs w:val="32"/>
          <w:lang w:bidi="ar-EG"/>
        </w:rPr>
      </w:pPr>
      <w:r w:rsidRPr="009B4799">
        <w:rPr>
          <w:rFonts w:ascii="Trebuchet MS" w:hAnsi="Trebuchet MS"/>
          <w:sz w:val="32"/>
          <w:szCs w:val="32"/>
          <w:lang w:bidi="ar-EG"/>
        </w:rPr>
        <w:t>Personal details</w:t>
      </w:r>
    </w:p>
    <w:p w:rsidR="00D97032" w:rsidRDefault="00D97032" w:rsidP="00F615BE">
      <w:pPr>
        <w:bidi w:val="0"/>
        <w:spacing w:line="360" w:lineRule="auto"/>
        <w:rPr>
          <w:lang w:bidi="ar-EG"/>
        </w:rPr>
      </w:pPr>
    </w:p>
    <w:p w:rsidR="00D97032" w:rsidRPr="009B4799" w:rsidRDefault="001B0B79" w:rsidP="00F615BE">
      <w:pPr>
        <w:bidi w:val="0"/>
        <w:spacing w:line="360" w:lineRule="auto"/>
        <w:rPr>
          <w:rFonts w:ascii="Trebuchet MS" w:hAnsi="Trebuchet MS"/>
          <w:b/>
          <w:bCs/>
          <w:lang w:bidi="ar-EG"/>
        </w:rPr>
      </w:pPr>
      <w:r>
        <w:rPr>
          <w:rFonts w:ascii="Trebuchet MS" w:hAnsi="Trebuchet MS"/>
          <w:noProof/>
          <w:u w:val="single"/>
        </w:rPr>
        <w:drawing>
          <wp:anchor distT="0" distB="0" distL="114300" distR="114300" simplePos="0" relativeHeight="251658752" behindDoc="0" locked="0" layoutInCell="1" allowOverlap="1">
            <wp:simplePos x="0" y="0"/>
            <wp:positionH relativeFrom="margin">
              <wp:posOffset>4247515</wp:posOffset>
            </wp:positionH>
            <wp:positionV relativeFrom="margin">
              <wp:posOffset>1430020</wp:posOffset>
            </wp:positionV>
            <wp:extent cx="942975" cy="952500"/>
            <wp:effectExtent l="1905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942975" cy="952500"/>
                    </a:xfrm>
                    <a:prstGeom prst="rect">
                      <a:avLst/>
                    </a:prstGeom>
                    <a:noFill/>
                  </pic:spPr>
                </pic:pic>
              </a:graphicData>
            </a:graphic>
          </wp:anchor>
        </w:drawing>
      </w:r>
      <w:r w:rsidR="00D97032" w:rsidRPr="009B4799">
        <w:rPr>
          <w:rFonts w:ascii="Trebuchet MS" w:hAnsi="Trebuchet MS"/>
          <w:u w:val="single"/>
          <w:lang w:bidi="ar-EG"/>
        </w:rPr>
        <w:t>First Name:</w:t>
      </w:r>
      <w:r w:rsidR="00D97032" w:rsidRPr="009B4799">
        <w:rPr>
          <w:rFonts w:ascii="Trebuchet MS" w:hAnsi="Trebuchet MS"/>
          <w:lang w:bidi="ar-EG"/>
        </w:rPr>
        <w:t xml:space="preserve"> </w:t>
      </w:r>
      <w:proofErr w:type="spellStart"/>
      <w:r w:rsidR="00307EE1">
        <w:rPr>
          <w:rFonts w:ascii="Trebuchet MS" w:hAnsi="Trebuchet MS"/>
          <w:b/>
          <w:bCs/>
          <w:lang w:bidi="ar-EG"/>
        </w:rPr>
        <w:t>Samer</w:t>
      </w:r>
      <w:proofErr w:type="spellEnd"/>
    </w:p>
    <w:p w:rsidR="00D97032" w:rsidRPr="009B4799" w:rsidRDefault="00D97032" w:rsidP="00D67F5C">
      <w:pPr>
        <w:bidi w:val="0"/>
        <w:spacing w:line="360" w:lineRule="auto"/>
        <w:rPr>
          <w:rFonts w:ascii="Trebuchet MS" w:hAnsi="Trebuchet MS"/>
          <w:b/>
          <w:bCs/>
          <w:lang w:bidi="ar-EG"/>
        </w:rPr>
      </w:pPr>
      <w:r w:rsidRPr="009B4799">
        <w:rPr>
          <w:rFonts w:ascii="Trebuchet MS" w:hAnsi="Trebuchet MS"/>
          <w:u w:val="single"/>
          <w:lang w:bidi="ar-EG"/>
        </w:rPr>
        <w:t>Full Nam</w:t>
      </w:r>
      <w:r w:rsidR="009B4799" w:rsidRPr="009B4799">
        <w:rPr>
          <w:rFonts w:ascii="Trebuchet MS" w:hAnsi="Trebuchet MS"/>
          <w:u w:val="single"/>
          <w:lang w:bidi="ar-EG"/>
        </w:rPr>
        <w:t>e:</w:t>
      </w:r>
      <w:r w:rsidR="009B4799" w:rsidRPr="009B4799">
        <w:rPr>
          <w:rFonts w:ascii="Trebuchet MS" w:hAnsi="Trebuchet MS"/>
          <w:lang w:bidi="ar-EG"/>
        </w:rPr>
        <w:t xml:space="preserve"> </w:t>
      </w:r>
      <w:proofErr w:type="spellStart"/>
      <w:r w:rsidR="00307EE1">
        <w:rPr>
          <w:rFonts w:ascii="Trebuchet MS" w:hAnsi="Trebuchet MS"/>
          <w:b/>
          <w:bCs/>
          <w:lang w:bidi="ar-EG"/>
        </w:rPr>
        <w:t>Samer</w:t>
      </w:r>
      <w:proofErr w:type="spellEnd"/>
      <w:r w:rsidR="00307EE1">
        <w:rPr>
          <w:rFonts w:ascii="Trebuchet MS" w:hAnsi="Trebuchet MS"/>
          <w:b/>
          <w:bCs/>
          <w:lang w:bidi="ar-EG"/>
        </w:rPr>
        <w:t xml:space="preserve"> Ahmed </w:t>
      </w:r>
      <w:proofErr w:type="spellStart"/>
      <w:r w:rsidR="00307EE1">
        <w:rPr>
          <w:rFonts w:ascii="Trebuchet MS" w:hAnsi="Trebuchet MS"/>
          <w:b/>
          <w:bCs/>
          <w:lang w:bidi="ar-EG"/>
        </w:rPr>
        <w:t>Elsawy</w:t>
      </w:r>
      <w:proofErr w:type="spellEnd"/>
      <w:r w:rsidR="00307EE1">
        <w:rPr>
          <w:rFonts w:ascii="Trebuchet MS" w:hAnsi="Trebuchet MS"/>
          <w:b/>
          <w:bCs/>
          <w:lang w:bidi="ar-EG"/>
        </w:rPr>
        <w:t xml:space="preserve"> Ahmed</w:t>
      </w:r>
      <w:r w:rsidR="00D67F5C">
        <w:rPr>
          <w:rFonts w:ascii="Trebuchet MS" w:hAnsi="Trebuchet MS"/>
          <w:b/>
          <w:bCs/>
          <w:lang w:bidi="ar-EG"/>
        </w:rPr>
        <w:t>.</w:t>
      </w:r>
      <w:r w:rsidR="00D67F5C">
        <w:rPr>
          <w:rFonts w:ascii="Trebuchet MS" w:hAnsi="Trebuchet MS"/>
          <w:b/>
          <w:bCs/>
          <w:lang w:bidi="ar-EG"/>
        </w:rPr>
        <w:tab/>
      </w:r>
      <w:r w:rsidR="00D67F5C">
        <w:rPr>
          <w:rFonts w:ascii="Trebuchet MS" w:hAnsi="Trebuchet MS"/>
          <w:b/>
          <w:bCs/>
          <w:lang w:bidi="ar-EG"/>
        </w:rPr>
        <w:tab/>
      </w:r>
      <w:r w:rsidR="00D67F5C">
        <w:rPr>
          <w:rFonts w:ascii="Trebuchet MS" w:hAnsi="Trebuchet MS"/>
          <w:b/>
          <w:bCs/>
          <w:lang w:bidi="ar-EG"/>
        </w:rPr>
        <w:tab/>
      </w:r>
    </w:p>
    <w:p w:rsidR="00D97032" w:rsidRPr="009B4799" w:rsidRDefault="00D97032" w:rsidP="00F615BE">
      <w:pPr>
        <w:bidi w:val="0"/>
        <w:spacing w:line="360" w:lineRule="auto"/>
        <w:rPr>
          <w:rFonts w:ascii="Trebuchet MS" w:hAnsi="Trebuchet MS"/>
          <w:u w:val="single"/>
          <w:lang w:bidi="ar-EG"/>
        </w:rPr>
      </w:pPr>
      <w:r w:rsidRPr="009B4799">
        <w:rPr>
          <w:rFonts w:ascii="Trebuchet MS" w:hAnsi="Trebuchet MS"/>
          <w:u w:val="single"/>
          <w:lang w:bidi="ar-EG"/>
        </w:rPr>
        <w:t>Current Address:</w:t>
      </w:r>
    </w:p>
    <w:p w:rsidR="00D97032" w:rsidRPr="009B4799" w:rsidRDefault="00D97032" w:rsidP="00C81642">
      <w:pPr>
        <w:bidi w:val="0"/>
        <w:spacing w:line="360" w:lineRule="auto"/>
        <w:rPr>
          <w:rFonts w:ascii="Trebuchet MS" w:hAnsi="Trebuchet MS"/>
          <w:lang w:bidi="ar-EG"/>
        </w:rPr>
      </w:pPr>
      <w:r w:rsidRPr="009B4799">
        <w:rPr>
          <w:rFonts w:ascii="Trebuchet MS" w:hAnsi="Trebuchet MS"/>
          <w:b/>
          <w:bCs/>
          <w:lang w:bidi="ar-EG"/>
        </w:rPr>
        <w:t>Home:</w:t>
      </w:r>
      <w:r w:rsidRPr="009B4799">
        <w:rPr>
          <w:rFonts w:ascii="Trebuchet MS" w:hAnsi="Trebuchet MS"/>
          <w:lang w:bidi="ar-EG"/>
        </w:rPr>
        <w:t xml:space="preserve"> Egypt</w:t>
      </w:r>
      <w:r w:rsidR="00307EE1">
        <w:rPr>
          <w:rFonts w:ascii="Trebuchet MS" w:hAnsi="Trebuchet MS"/>
          <w:lang w:bidi="ar-EG"/>
        </w:rPr>
        <w:t xml:space="preserve">, </w:t>
      </w:r>
      <w:proofErr w:type="spellStart"/>
      <w:r w:rsidR="00307EE1">
        <w:rPr>
          <w:rFonts w:ascii="Trebuchet MS" w:hAnsi="Trebuchet MS"/>
          <w:lang w:bidi="ar-EG"/>
        </w:rPr>
        <w:t>Sohag</w:t>
      </w:r>
      <w:proofErr w:type="spellEnd"/>
      <w:r w:rsidR="00307EE1">
        <w:rPr>
          <w:rFonts w:ascii="Trebuchet MS" w:hAnsi="Trebuchet MS"/>
          <w:lang w:bidi="ar-EG"/>
        </w:rPr>
        <w:t xml:space="preserve">, 3 Othman </w:t>
      </w:r>
      <w:proofErr w:type="spellStart"/>
      <w:r w:rsidR="00307EE1">
        <w:rPr>
          <w:rFonts w:ascii="Trebuchet MS" w:hAnsi="Trebuchet MS"/>
          <w:lang w:bidi="ar-EG"/>
        </w:rPr>
        <w:t>Ibn</w:t>
      </w:r>
      <w:proofErr w:type="spellEnd"/>
      <w:r w:rsidR="00307EE1">
        <w:rPr>
          <w:rFonts w:ascii="Trebuchet MS" w:hAnsi="Trebuchet MS"/>
          <w:lang w:bidi="ar-EG"/>
        </w:rPr>
        <w:t xml:space="preserve"> </w:t>
      </w:r>
      <w:proofErr w:type="spellStart"/>
      <w:r w:rsidR="00307EE1">
        <w:rPr>
          <w:rFonts w:ascii="Trebuchet MS" w:hAnsi="Trebuchet MS"/>
          <w:lang w:bidi="ar-EG"/>
        </w:rPr>
        <w:t>Afan</w:t>
      </w:r>
      <w:proofErr w:type="spellEnd"/>
      <w:r w:rsidR="00307EE1">
        <w:rPr>
          <w:rFonts w:ascii="Trebuchet MS" w:hAnsi="Trebuchet MS"/>
          <w:lang w:bidi="ar-EG"/>
        </w:rPr>
        <w:t xml:space="preserve"> St</w:t>
      </w:r>
      <w:r w:rsidR="00C81642">
        <w:rPr>
          <w:rFonts w:ascii="Trebuchet MS" w:hAnsi="Trebuchet MS"/>
          <w:lang w:bidi="ar-EG"/>
        </w:rPr>
        <w:t>.</w:t>
      </w:r>
    </w:p>
    <w:p w:rsidR="00B8435F" w:rsidRDefault="009B4799" w:rsidP="00F615BE">
      <w:pPr>
        <w:bidi w:val="0"/>
        <w:spacing w:line="360" w:lineRule="auto"/>
        <w:rPr>
          <w:rFonts w:ascii="Trebuchet MS" w:hAnsi="Trebuchet MS"/>
          <w:lang w:bidi="ar-EG"/>
        </w:rPr>
      </w:pPr>
      <w:r w:rsidRPr="009B4799">
        <w:rPr>
          <w:rFonts w:ascii="Trebuchet MS" w:hAnsi="Trebuchet MS"/>
          <w:b/>
          <w:bCs/>
          <w:lang w:bidi="ar-EG"/>
        </w:rPr>
        <w:t>Mailing</w:t>
      </w:r>
      <w:r w:rsidR="00D97032" w:rsidRPr="009B4799">
        <w:rPr>
          <w:rFonts w:ascii="Trebuchet MS" w:hAnsi="Trebuchet MS"/>
          <w:b/>
          <w:bCs/>
          <w:lang w:bidi="ar-EG"/>
        </w:rPr>
        <w:t xml:space="preserve"> address:</w:t>
      </w:r>
      <w:r w:rsidR="00D97032" w:rsidRPr="009B4799">
        <w:rPr>
          <w:rFonts w:ascii="Trebuchet MS" w:hAnsi="Trebuchet MS"/>
          <w:lang w:bidi="ar-EG"/>
        </w:rPr>
        <w:t xml:space="preserve"> </w:t>
      </w:r>
    </w:p>
    <w:p w:rsidR="00B8435F" w:rsidRDefault="00B8435F" w:rsidP="00B8435F">
      <w:pPr>
        <w:spacing w:before="1"/>
        <w:ind w:left="105"/>
        <w:jc w:val="right"/>
        <w:rPr>
          <w:rFonts w:ascii="Trebuchet MS" w:hAnsi="Trebuchet MS"/>
          <w:lang w:bidi="ar-EG"/>
        </w:rPr>
      </w:pPr>
      <w:r>
        <w:rPr>
          <w:b/>
          <w:spacing w:val="-1"/>
          <w:sz w:val="22"/>
          <w:szCs w:val="22"/>
        </w:rPr>
        <w:t>A</w:t>
      </w:r>
      <w:r>
        <w:rPr>
          <w:b/>
          <w:sz w:val="22"/>
          <w:szCs w:val="22"/>
        </w:rPr>
        <w:t>ddre</w:t>
      </w:r>
      <w:r>
        <w:rPr>
          <w:b/>
          <w:spacing w:val="1"/>
          <w:sz w:val="22"/>
          <w:szCs w:val="22"/>
        </w:rPr>
        <w:t>s</w:t>
      </w:r>
      <w:r>
        <w:rPr>
          <w:b/>
          <w:spacing w:val="-2"/>
          <w:sz w:val="22"/>
          <w:szCs w:val="22"/>
        </w:rPr>
        <w:t>s</w:t>
      </w:r>
      <w:r>
        <w:rPr>
          <w:b/>
          <w:sz w:val="22"/>
          <w:szCs w:val="22"/>
        </w:rPr>
        <w:t>:</w:t>
      </w:r>
      <w:r w:rsidRPr="00B8435F">
        <w:rPr>
          <w:rFonts w:ascii="Trebuchet MS" w:hAnsi="Trebuchet MS"/>
          <w:lang w:bidi="ar-EG"/>
        </w:rPr>
        <w:t xml:space="preserve"> </w:t>
      </w:r>
      <w:proofErr w:type="spellStart"/>
      <w:r w:rsidRPr="009B4799">
        <w:rPr>
          <w:rFonts w:ascii="Trebuchet MS" w:hAnsi="Trebuchet MS"/>
          <w:lang w:bidi="ar-EG"/>
        </w:rPr>
        <w:t>Sohag</w:t>
      </w:r>
      <w:proofErr w:type="spellEnd"/>
      <w:r w:rsidRPr="009B4799">
        <w:rPr>
          <w:rFonts w:ascii="Trebuchet MS" w:hAnsi="Trebuchet MS"/>
          <w:lang w:bidi="ar-EG"/>
        </w:rPr>
        <w:t xml:space="preserve"> Faculty of Medicine, </w:t>
      </w:r>
      <w:r w:rsidR="00307EE1">
        <w:rPr>
          <w:rFonts w:ascii="Trebuchet MS" w:hAnsi="Trebuchet MS"/>
          <w:lang w:bidi="ar-EG"/>
        </w:rPr>
        <w:t>Biochemistry</w:t>
      </w:r>
      <w:r>
        <w:rPr>
          <w:rFonts w:ascii="Trebuchet MS" w:hAnsi="Trebuchet MS"/>
          <w:lang w:bidi="ar-EG"/>
        </w:rPr>
        <w:t xml:space="preserve"> department,</w:t>
      </w:r>
    </w:p>
    <w:p w:rsidR="00B8435F" w:rsidRDefault="00B8435F" w:rsidP="00B8435F">
      <w:pPr>
        <w:spacing w:before="1"/>
        <w:ind w:left="105"/>
        <w:jc w:val="right"/>
        <w:rPr>
          <w:bCs/>
          <w:spacing w:val="1"/>
          <w:sz w:val="22"/>
          <w:szCs w:val="22"/>
        </w:rPr>
      </w:pPr>
      <w:r w:rsidRPr="00B8435F">
        <w:rPr>
          <w:rFonts w:ascii="Trebuchet MS" w:hAnsi="Trebuchet MS"/>
          <w:lang w:bidi="ar-EG"/>
        </w:rPr>
        <w:t xml:space="preserve"> </w:t>
      </w:r>
      <w:proofErr w:type="spellStart"/>
      <w:r w:rsidRPr="00B8435F">
        <w:rPr>
          <w:rFonts w:ascii="Trebuchet MS" w:hAnsi="Trebuchet MS"/>
          <w:lang w:bidi="ar-EG"/>
        </w:rPr>
        <w:t>Sohag</w:t>
      </w:r>
      <w:proofErr w:type="spellEnd"/>
      <w:r w:rsidRPr="00B8435F">
        <w:rPr>
          <w:rFonts w:ascii="Trebuchet MS" w:hAnsi="Trebuchet MS"/>
          <w:lang w:bidi="ar-EG"/>
        </w:rPr>
        <w:t xml:space="preserve"> University- Nasr City- </w:t>
      </w:r>
      <w:proofErr w:type="spellStart"/>
      <w:r w:rsidRPr="00B8435F">
        <w:rPr>
          <w:rFonts w:ascii="Trebuchet MS" w:hAnsi="Trebuchet MS"/>
          <w:lang w:bidi="ar-EG"/>
        </w:rPr>
        <w:t>Sohag</w:t>
      </w:r>
      <w:proofErr w:type="spellEnd"/>
      <w:r w:rsidRPr="00B8435F">
        <w:rPr>
          <w:rFonts w:ascii="Trebuchet MS" w:hAnsi="Trebuchet MS"/>
          <w:lang w:bidi="ar-EG"/>
        </w:rPr>
        <w:t xml:space="preserve"> Governorate- Egypt.</w:t>
      </w:r>
    </w:p>
    <w:p w:rsidR="00B8435F" w:rsidRDefault="00B8435F" w:rsidP="00B8435F">
      <w:pPr>
        <w:spacing w:before="1"/>
        <w:ind w:left="105"/>
        <w:jc w:val="right"/>
        <w:rPr>
          <w:sz w:val="22"/>
          <w:szCs w:val="22"/>
        </w:rPr>
      </w:pPr>
      <w:bookmarkStart w:id="0" w:name="_GoBack"/>
      <w:bookmarkEnd w:id="0"/>
      <w:r>
        <w:rPr>
          <w:sz w:val="22"/>
          <w:szCs w:val="22"/>
        </w:rPr>
        <w:t>.</w:t>
      </w:r>
    </w:p>
    <w:p w:rsidR="00307EE1" w:rsidRDefault="00307EE1" w:rsidP="00B8435F">
      <w:pPr>
        <w:spacing w:before="1"/>
        <w:ind w:left="105"/>
        <w:jc w:val="right"/>
        <w:rPr>
          <w:sz w:val="22"/>
          <w:szCs w:val="22"/>
        </w:rPr>
      </w:pPr>
    </w:p>
    <w:p w:rsidR="00D97032" w:rsidRPr="009B4799" w:rsidRDefault="00D97032" w:rsidP="00597497">
      <w:pPr>
        <w:bidi w:val="0"/>
        <w:spacing w:line="360" w:lineRule="auto"/>
        <w:rPr>
          <w:rFonts w:ascii="Trebuchet MS" w:hAnsi="Trebuchet MS"/>
          <w:lang w:bidi="ar-EG"/>
        </w:rPr>
      </w:pPr>
      <w:r w:rsidRPr="0040729C">
        <w:rPr>
          <w:rFonts w:ascii="Trebuchet MS" w:hAnsi="Trebuchet MS"/>
          <w:b/>
          <w:bCs/>
          <w:u w:val="single"/>
          <w:lang w:bidi="ar-EG"/>
        </w:rPr>
        <w:t>E-mail:</w:t>
      </w:r>
      <w:r w:rsidRPr="009B4799">
        <w:rPr>
          <w:rFonts w:ascii="Trebuchet MS" w:hAnsi="Trebuchet MS"/>
          <w:lang w:bidi="ar-EG"/>
        </w:rPr>
        <w:t xml:space="preserve"> </w:t>
      </w:r>
      <w:r w:rsidR="00307EE1">
        <w:rPr>
          <w:rFonts w:ascii="Trebuchet MS" w:hAnsi="Trebuchet MS"/>
        </w:rPr>
        <w:t>drsameromer2014@gmail</w:t>
      </w:r>
      <w:r w:rsidR="00C81642">
        <w:rPr>
          <w:rFonts w:ascii="Trebuchet MS" w:hAnsi="Trebuchet MS"/>
        </w:rPr>
        <w:t>.com</w:t>
      </w:r>
    </w:p>
    <w:p w:rsidR="00D97032" w:rsidRPr="009B4799" w:rsidRDefault="00D97032" w:rsidP="00C81642">
      <w:pPr>
        <w:bidi w:val="0"/>
        <w:spacing w:line="360" w:lineRule="auto"/>
        <w:rPr>
          <w:rFonts w:ascii="Trebuchet MS" w:hAnsi="Trebuchet MS"/>
          <w:lang w:bidi="ar-EG"/>
        </w:rPr>
      </w:pPr>
      <w:r w:rsidRPr="0040729C">
        <w:rPr>
          <w:rFonts w:ascii="Trebuchet MS" w:hAnsi="Trebuchet MS"/>
          <w:b/>
          <w:bCs/>
          <w:u w:val="single"/>
          <w:lang w:bidi="ar-EG"/>
        </w:rPr>
        <w:t>Mobile:</w:t>
      </w:r>
      <w:r w:rsidR="00307EE1">
        <w:rPr>
          <w:rFonts w:ascii="Trebuchet MS" w:hAnsi="Trebuchet MS"/>
          <w:lang w:bidi="ar-EG"/>
        </w:rPr>
        <w:t xml:space="preserve"> +20-1002861440</w:t>
      </w:r>
    </w:p>
    <w:p w:rsidR="00D97032" w:rsidRPr="009B4799" w:rsidRDefault="00D97032" w:rsidP="00F615BE">
      <w:pPr>
        <w:bidi w:val="0"/>
        <w:spacing w:line="360" w:lineRule="auto"/>
        <w:rPr>
          <w:rFonts w:ascii="Trebuchet MS" w:hAnsi="Trebuchet MS"/>
          <w:lang w:bidi="ar-EG"/>
        </w:rPr>
      </w:pPr>
    </w:p>
    <w:p w:rsidR="00D97032" w:rsidRPr="009B4799" w:rsidRDefault="00D97032" w:rsidP="00EA588B">
      <w:pPr>
        <w:shd w:val="clear" w:color="auto" w:fill="D9D9D9" w:themeFill="background1" w:themeFillShade="D9"/>
        <w:bidi w:val="0"/>
        <w:spacing w:line="360" w:lineRule="auto"/>
        <w:rPr>
          <w:rFonts w:ascii="Trebuchet MS" w:hAnsi="Trebuchet MS"/>
          <w:sz w:val="32"/>
          <w:szCs w:val="32"/>
          <w:lang w:bidi="ar-EG"/>
        </w:rPr>
      </w:pPr>
      <w:r w:rsidRPr="009B4799">
        <w:rPr>
          <w:rFonts w:ascii="Trebuchet MS" w:hAnsi="Trebuchet MS"/>
          <w:sz w:val="32"/>
          <w:szCs w:val="32"/>
          <w:lang w:bidi="ar-EG"/>
        </w:rPr>
        <w:t>Qualification</w:t>
      </w:r>
    </w:p>
    <w:p w:rsidR="00D97032" w:rsidRPr="009B4799" w:rsidRDefault="00D97032" w:rsidP="00F615BE">
      <w:pPr>
        <w:bidi w:val="0"/>
        <w:spacing w:line="360" w:lineRule="auto"/>
        <w:rPr>
          <w:rFonts w:ascii="Trebuchet MS" w:hAnsi="Trebuchet MS"/>
          <w:lang w:bidi="ar-EG"/>
        </w:rPr>
      </w:pPr>
    </w:p>
    <w:p w:rsidR="00D97032" w:rsidRPr="009B4799" w:rsidRDefault="00D97032" w:rsidP="00B27D4E">
      <w:pPr>
        <w:numPr>
          <w:ilvl w:val="0"/>
          <w:numId w:val="1"/>
        </w:numPr>
        <w:tabs>
          <w:tab w:val="clear" w:pos="720"/>
          <w:tab w:val="num" w:pos="360"/>
        </w:tabs>
        <w:bidi w:val="0"/>
        <w:spacing w:line="360" w:lineRule="auto"/>
        <w:ind w:hanging="720"/>
        <w:jc w:val="both"/>
        <w:rPr>
          <w:rFonts w:ascii="Trebuchet MS" w:hAnsi="Trebuchet MS"/>
          <w:lang w:bidi="ar-EG"/>
        </w:rPr>
      </w:pPr>
      <w:r w:rsidRPr="009B4799">
        <w:rPr>
          <w:rFonts w:ascii="Trebuchet MS" w:hAnsi="Trebuchet MS"/>
          <w:lang w:bidi="ar-EG"/>
        </w:rPr>
        <w:t>M.B.B.Ch (September 200</w:t>
      </w:r>
      <w:r w:rsidR="008777C4">
        <w:rPr>
          <w:rFonts w:ascii="Trebuchet MS" w:hAnsi="Trebuchet MS"/>
          <w:lang w:bidi="ar-EG"/>
        </w:rPr>
        <w:t>3</w:t>
      </w:r>
      <w:r w:rsidRPr="009B4799">
        <w:rPr>
          <w:rFonts w:ascii="Trebuchet MS" w:hAnsi="Trebuchet MS"/>
          <w:lang w:bidi="ar-EG"/>
        </w:rPr>
        <w:t xml:space="preserve">), </w:t>
      </w:r>
      <w:proofErr w:type="spellStart"/>
      <w:r w:rsidRPr="009B4799">
        <w:rPr>
          <w:rFonts w:ascii="Trebuchet MS" w:hAnsi="Trebuchet MS"/>
          <w:lang w:bidi="ar-EG"/>
        </w:rPr>
        <w:t>Sohag</w:t>
      </w:r>
      <w:proofErr w:type="spellEnd"/>
      <w:r w:rsidRPr="009B4799">
        <w:rPr>
          <w:rFonts w:ascii="Trebuchet MS" w:hAnsi="Trebuchet MS"/>
          <w:lang w:bidi="ar-EG"/>
        </w:rPr>
        <w:t xml:space="preserve"> Faculty of Medicine, </w:t>
      </w:r>
      <w:smartTag w:uri="urn:schemas-microsoft-com:office:smarttags" w:element="place">
        <w:smartTag w:uri="urn:schemas-microsoft-com:office:smarttags" w:element="City">
          <w:r w:rsidRPr="009B4799">
            <w:rPr>
              <w:rFonts w:ascii="Trebuchet MS" w:hAnsi="Trebuchet MS"/>
              <w:lang w:bidi="ar-EG"/>
            </w:rPr>
            <w:t>South Valley University</w:t>
          </w:r>
        </w:smartTag>
        <w:r w:rsidRPr="009B4799">
          <w:rPr>
            <w:rFonts w:ascii="Trebuchet MS" w:hAnsi="Trebuchet MS"/>
            <w:lang w:bidi="ar-EG"/>
          </w:rPr>
          <w:t xml:space="preserve">, </w:t>
        </w:r>
        <w:smartTag w:uri="urn:schemas-microsoft-com:office:smarttags" w:element="country-region">
          <w:r w:rsidRPr="009B4799">
            <w:rPr>
              <w:rFonts w:ascii="Trebuchet MS" w:hAnsi="Trebuchet MS"/>
              <w:lang w:bidi="ar-EG"/>
            </w:rPr>
            <w:t>Egypt</w:t>
          </w:r>
        </w:smartTag>
      </w:smartTag>
      <w:r w:rsidRPr="009B4799">
        <w:rPr>
          <w:rFonts w:ascii="Trebuchet MS" w:hAnsi="Trebuchet MS"/>
          <w:lang w:bidi="ar-EG"/>
        </w:rPr>
        <w:t xml:space="preserve">, and Grade: </w:t>
      </w:r>
      <w:r w:rsidR="00C81642">
        <w:rPr>
          <w:rFonts w:ascii="Trebuchet MS" w:hAnsi="Trebuchet MS"/>
          <w:b/>
          <w:bCs/>
          <w:lang w:bidi="ar-EG"/>
        </w:rPr>
        <w:t>Very good</w:t>
      </w:r>
      <w:r w:rsidR="00CF4427" w:rsidRPr="00364D3A">
        <w:rPr>
          <w:rFonts w:ascii="Trebuchet MS" w:hAnsi="Trebuchet MS"/>
          <w:b/>
          <w:bCs/>
          <w:lang w:bidi="ar-EG"/>
        </w:rPr>
        <w:t xml:space="preserve"> with honors</w:t>
      </w:r>
      <w:r w:rsidR="00CF4427" w:rsidRPr="009B4799">
        <w:rPr>
          <w:rFonts w:ascii="Trebuchet MS" w:hAnsi="Trebuchet MS"/>
          <w:lang w:bidi="ar-EG"/>
        </w:rPr>
        <w:t>.</w:t>
      </w:r>
    </w:p>
    <w:p w:rsidR="00523EBE" w:rsidRDefault="00CF4427" w:rsidP="00B27D4E">
      <w:pPr>
        <w:numPr>
          <w:ilvl w:val="0"/>
          <w:numId w:val="1"/>
        </w:numPr>
        <w:tabs>
          <w:tab w:val="clear" w:pos="720"/>
          <w:tab w:val="num" w:pos="360"/>
        </w:tabs>
        <w:bidi w:val="0"/>
        <w:spacing w:line="360" w:lineRule="auto"/>
        <w:ind w:hanging="720"/>
        <w:jc w:val="both"/>
        <w:rPr>
          <w:rFonts w:ascii="Trebuchet MS" w:hAnsi="Trebuchet MS"/>
          <w:lang w:bidi="ar-EG"/>
        </w:rPr>
      </w:pPr>
      <w:r w:rsidRPr="009B4799">
        <w:rPr>
          <w:rFonts w:ascii="Trebuchet MS" w:hAnsi="Trebuchet MS"/>
          <w:lang w:bidi="ar-EG"/>
        </w:rPr>
        <w:t xml:space="preserve">Master Degree of </w:t>
      </w:r>
      <w:r w:rsidR="00307EE1">
        <w:rPr>
          <w:rFonts w:ascii="Trebuchet MS" w:hAnsi="Trebuchet MS"/>
          <w:lang w:bidi="ar-EG"/>
        </w:rPr>
        <w:t>Biochemistry</w:t>
      </w:r>
      <w:r w:rsidRPr="009B4799">
        <w:rPr>
          <w:rFonts w:ascii="Trebuchet MS" w:hAnsi="Trebuchet MS"/>
          <w:lang w:bidi="ar-EG"/>
        </w:rPr>
        <w:t xml:space="preserve"> (</w:t>
      </w:r>
      <w:proofErr w:type="spellStart"/>
      <w:r w:rsidRPr="009B4799">
        <w:rPr>
          <w:rFonts w:ascii="Trebuchet MS" w:hAnsi="Trebuchet MS"/>
          <w:lang w:bidi="ar-EG"/>
        </w:rPr>
        <w:t>M.S</w:t>
      </w:r>
      <w:r w:rsidR="00FF5D80">
        <w:rPr>
          <w:rFonts w:ascii="Trebuchet MS" w:hAnsi="Trebuchet MS"/>
          <w:lang w:bidi="ar-EG"/>
        </w:rPr>
        <w:t>c</w:t>
      </w:r>
      <w:proofErr w:type="spellEnd"/>
      <w:r w:rsidRPr="009B4799">
        <w:rPr>
          <w:rFonts w:ascii="Trebuchet MS" w:hAnsi="Trebuchet MS"/>
          <w:lang w:bidi="ar-EG"/>
        </w:rPr>
        <w:t>) (</w:t>
      </w:r>
      <w:r w:rsidR="00307EE1">
        <w:rPr>
          <w:rFonts w:ascii="Trebuchet MS" w:hAnsi="Trebuchet MS"/>
          <w:lang w:bidi="ar-EG"/>
        </w:rPr>
        <w:t>June</w:t>
      </w:r>
      <w:r w:rsidRPr="009B4799">
        <w:rPr>
          <w:rFonts w:ascii="Trebuchet MS" w:hAnsi="Trebuchet MS"/>
          <w:lang w:bidi="ar-EG"/>
        </w:rPr>
        <w:t xml:space="preserve"> 20</w:t>
      </w:r>
      <w:r w:rsidR="00E97291">
        <w:rPr>
          <w:rFonts w:ascii="Trebuchet MS" w:hAnsi="Trebuchet MS"/>
          <w:lang w:bidi="ar-EG"/>
        </w:rPr>
        <w:t>09)</w:t>
      </w:r>
      <w:r w:rsidRPr="009B4799">
        <w:rPr>
          <w:rFonts w:ascii="Trebuchet MS" w:hAnsi="Trebuchet MS"/>
          <w:lang w:bidi="ar-EG"/>
        </w:rPr>
        <w:t xml:space="preserve">, </w:t>
      </w:r>
      <w:proofErr w:type="spellStart"/>
      <w:r w:rsidRPr="009B4799">
        <w:rPr>
          <w:rFonts w:ascii="Trebuchet MS" w:hAnsi="Trebuchet MS"/>
          <w:lang w:bidi="ar-EG"/>
        </w:rPr>
        <w:t>Sohag</w:t>
      </w:r>
      <w:proofErr w:type="spellEnd"/>
      <w:r w:rsidRPr="009B4799">
        <w:rPr>
          <w:rFonts w:ascii="Trebuchet MS" w:hAnsi="Trebuchet MS"/>
          <w:lang w:bidi="ar-EG"/>
        </w:rPr>
        <w:t xml:space="preserve"> Faculty of Medicine, </w:t>
      </w:r>
      <w:proofErr w:type="spellStart"/>
      <w:r w:rsidRPr="009B4799">
        <w:rPr>
          <w:rFonts w:ascii="Trebuchet MS" w:hAnsi="Trebuchet MS"/>
          <w:lang w:bidi="ar-EG"/>
        </w:rPr>
        <w:t>Sohag</w:t>
      </w:r>
      <w:proofErr w:type="spellEnd"/>
      <w:r w:rsidRPr="009B4799">
        <w:rPr>
          <w:rFonts w:ascii="Trebuchet MS" w:hAnsi="Trebuchet MS"/>
          <w:lang w:bidi="ar-EG"/>
        </w:rPr>
        <w:t xml:space="preserve"> University, Egypt, </w:t>
      </w:r>
      <w:r w:rsidR="009B4799" w:rsidRPr="009B4799">
        <w:rPr>
          <w:rFonts w:ascii="Trebuchet MS" w:hAnsi="Trebuchet MS"/>
          <w:lang w:bidi="ar-EG"/>
        </w:rPr>
        <w:t>and Grade</w:t>
      </w:r>
      <w:r w:rsidRPr="009B4799">
        <w:rPr>
          <w:rFonts w:ascii="Trebuchet MS" w:hAnsi="Trebuchet MS"/>
          <w:lang w:bidi="ar-EG"/>
        </w:rPr>
        <w:t xml:space="preserve">: </w:t>
      </w:r>
      <w:r w:rsidRPr="00364D3A">
        <w:rPr>
          <w:rFonts w:ascii="Trebuchet MS" w:hAnsi="Trebuchet MS"/>
          <w:b/>
          <w:bCs/>
          <w:lang w:bidi="ar-EG"/>
        </w:rPr>
        <w:t>Very Good</w:t>
      </w:r>
      <w:r w:rsidRPr="009B4799">
        <w:rPr>
          <w:rFonts w:ascii="Trebuchet MS" w:hAnsi="Trebuchet MS"/>
          <w:lang w:bidi="ar-EG"/>
        </w:rPr>
        <w:t>.</w:t>
      </w:r>
      <w:r w:rsidR="00AE12C9">
        <w:rPr>
          <w:rFonts w:ascii="Trebuchet MS" w:hAnsi="Trebuchet MS"/>
          <w:lang w:bidi="ar-EG"/>
        </w:rPr>
        <w:t xml:space="preserve"> </w:t>
      </w:r>
      <w:r w:rsidR="00E97291">
        <w:rPr>
          <w:rFonts w:ascii="Trebuchet MS" w:hAnsi="Trebuchet MS"/>
          <w:lang w:bidi="ar-EG"/>
        </w:rPr>
        <w:t xml:space="preserve"> </w:t>
      </w:r>
      <w:r w:rsidR="00AE12C9">
        <w:rPr>
          <w:rFonts w:ascii="Trebuchet MS" w:hAnsi="Trebuchet MS"/>
          <w:lang w:bidi="ar-EG"/>
        </w:rPr>
        <w:t>Title of</w:t>
      </w:r>
      <w:r w:rsidR="00E97291">
        <w:rPr>
          <w:rFonts w:ascii="Trebuchet MS" w:hAnsi="Trebuchet MS"/>
          <w:lang w:bidi="ar-EG"/>
        </w:rPr>
        <w:t xml:space="preserve"> master thesis is </w:t>
      </w:r>
      <w:r w:rsidR="00E97291" w:rsidRPr="009A7720">
        <w:rPr>
          <w:rFonts w:ascii="Trebuchet MS" w:hAnsi="Trebuchet MS"/>
          <w:b/>
          <w:bCs/>
          <w:lang w:bidi="ar-EG"/>
        </w:rPr>
        <w:t>(</w:t>
      </w:r>
      <w:proofErr w:type="spellStart"/>
      <w:r w:rsidR="00307EE1">
        <w:rPr>
          <w:rFonts w:ascii="Trebuchet MS" w:hAnsi="Trebuchet MS"/>
          <w:b/>
          <w:bCs/>
          <w:lang w:bidi="ar-EG"/>
        </w:rPr>
        <w:t>endoglin</w:t>
      </w:r>
      <w:proofErr w:type="spellEnd"/>
      <w:r w:rsidR="00307EE1">
        <w:rPr>
          <w:rFonts w:ascii="Trebuchet MS" w:hAnsi="Trebuchet MS"/>
          <w:b/>
          <w:bCs/>
          <w:lang w:bidi="ar-EG"/>
        </w:rPr>
        <w:t xml:space="preserve"> as a marker for angiogenesis</w:t>
      </w:r>
      <w:r w:rsidR="00E97291" w:rsidRPr="009A7720">
        <w:rPr>
          <w:rFonts w:ascii="Trebuchet MS" w:hAnsi="Trebuchet MS"/>
          <w:b/>
          <w:bCs/>
          <w:lang w:bidi="ar-EG"/>
        </w:rPr>
        <w:t>)</w:t>
      </w:r>
      <w:r w:rsidR="00E97291">
        <w:rPr>
          <w:rFonts w:ascii="Trebuchet MS" w:hAnsi="Trebuchet MS"/>
          <w:lang w:bidi="ar-EG"/>
        </w:rPr>
        <w:t>.</w:t>
      </w:r>
    </w:p>
    <w:p w:rsidR="00307EE1" w:rsidRPr="00307EE1" w:rsidRDefault="00AE12C9" w:rsidP="00B27D4E">
      <w:pPr>
        <w:numPr>
          <w:ilvl w:val="0"/>
          <w:numId w:val="1"/>
        </w:numPr>
        <w:tabs>
          <w:tab w:val="clear" w:pos="720"/>
          <w:tab w:val="num" w:pos="360"/>
        </w:tabs>
        <w:bidi w:val="0"/>
        <w:spacing w:line="360" w:lineRule="auto"/>
        <w:ind w:left="714" w:hanging="357"/>
        <w:jc w:val="both"/>
        <w:rPr>
          <w:rFonts w:ascii="Trebuchet MS" w:hAnsi="Trebuchet MS"/>
          <w:b/>
          <w:bCs/>
          <w:lang w:val="en-GB" w:bidi="ar-EG"/>
        </w:rPr>
      </w:pPr>
      <w:r>
        <w:rPr>
          <w:rFonts w:ascii="Trebuchet MS" w:hAnsi="Trebuchet MS"/>
          <w:lang w:bidi="ar-EG"/>
        </w:rPr>
        <w:t xml:space="preserve">Doctorate </w:t>
      </w:r>
      <w:r w:rsidRPr="009B4799">
        <w:rPr>
          <w:rFonts w:ascii="Trebuchet MS" w:hAnsi="Trebuchet MS"/>
          <w:lang w:bidi="ar-EG"/>
        </w:rPr>
        <w:t xml:space="preserve">Degree of </w:t>
      </w:r>
      <w:r w:rsidR="00307EE1">
        <w:rPr>
          <w:rFonts w:ascii="Trebuchet MS" w:hAnsi="Trebuchet MS"/>
          <w:lang w:bidi="ar-EG"/>
        </w:rPr>
        <w:t>Biochemistry (MD</w:t>
      </w:r>
      <w:r w:rsidRPr="009B4799">
        <w:rPr>
          <w:rFonts w:ascii="Trebuchet MS" w:hAnsi="Trebuchet MS"/>
          <w:lang w:bidi="ar-EG"/>
        </w:rPr>
        <w:t>) (</w:t>
      </w:r>
      <w:r w:rsidR="00307EE1">
        <w:rPr>
          <w:rFonts w:ascii="Trebuchet MS" w:hAnsi="Trebuchet MS"/>
          <w:lang w:bidi="ar-EG"/>
        </w:rPr>
        <w:t>February 2015</w:t>
      </w:r>
      <w:r>
        <w:rPr>
          <w:rFonts w:ascii="Trebuchet MS" w:hAnsi="Trebuchet MS"/>
          <w:lang w:bidi="ar-EG"/>
        </w:rPr>
        <w:t>)</w:t>
      </w:r>
      <w:r w:rsidRPr="009B4799">
        <w:rPr>
          <w:rFonts w:ascii="Trebuchet MS" w:hAnsi="Trebuchet MS"/>
          <w:lang w:bidi="ar-EG"/>
        </w:rPr>
        <w:t xml:space="preserve">, </w:t>
      </w:r>
      <w:proofErr w:type="spellStart"/>
      <w:r w:rsidRPr="009B4799">
        <w:rPr>
          <w:rFonts w:ascii="Trebuchet MS" w:hAnsi="Trebuchet MS"/>
          <w:lang w:bidi="ar-EG"/>
        </w:rPr>
        <w:t>Sohag</w:t>
      </w:r>
      <w:proofErr w:type="spellEnd"/>
      <w:r w:rsidRPr="009B4799">
        <w:rPr>
          <w:rFonts w:ascii="Trebuchet MS" w:hAnsi="Trebuchet MS"/>
          <w:lang w:bidi="ar-EG"/>
        </w:rPr>
        <w:t xml:space="preserve"> Faculty of Medicine, </w:t>
      </w:r>
      <w:proofErr w:type="spellStart"/>
      <w:r w:rsidRPr="009B4799">
        <w:rPr>
          <w:rFonts w:ascii="Trebuchet MS" w:hAnsi="Trebuchet MS"/>
          <w:lang w:bidi="ar-EG"/>
        </w:rPr>
        <w:t>Sohag</w:t>
      </w:r>
      <w:proofErr w:type="spellEnd"/>
      <w:r w:rsidRPr="009B4799">
        <w:rPr>
          <w:rFonts w:ascii="Trebuchet MS" w:hAnsi="Trebuchet MS"/>
          <w:lang w:bidi="ar-EG"/>
        </w:rPr>
        <w:t xml:space="preserve"> University, Egypt</w:t>
      </w:r>
      <w:r>
        <w:rPr>
          <w:rFonts w:ascii="Trebuchet MS" w:hAnsi="Trebuchet MS"/>
          <w:lang w:bidi="ar-EG"/>
        </w:rPr>
        <w:t>.</w:t>
      </w:r>
      <w:r w:rsidR="00307EE1">
        <w:rPr>
          <w:rFonts w:ascii="Trebuchet MS" w:hAnsi="Trebuchet MS"/>
          <w:lang w:bidi="ar-EG"/>
        </w:rPr>
        <w:t xml:space="preserve"> </w:t>
      </w:r>
      <w:r>
        <w:rPr>
          <w:rFonts w:ascii="Trebuchet MS" w:hAnsi="Trebuchet MS"/>
          <w:lang w:bidi="ar-EG"/>
        </w:rPr>
        <w:t>Title</w:t>
      </w:r>
      <w:r w:rsidR="00523EBE">
        <w:rPr>
          <w:rFonts w:ascii="Trebuchet MS" w:hAnsi="Trebuchet MS"/>
          <w:lang w:bidi="ar-EG"/>
        </w:rPr>
        <w:t xml:space="preserve"> MD thesis is </w:t>
      </w:r>
      <w:r w:rsidR="00523EBE" w:rsidRPr="009A7720">
        <w:rPr>
          <w:rFonts w:ascii="Trebuchet MS" w:hAnsi="Trebuchet MS"/>
          <w:b/>
          <w:bCs/>
          <w:lang w:bidi="ar-EG"/>
        </w:rPr>
        <w:t>(</w:t>
      </w:r>
      <w:r w:rsidR="00307EE1" w:rsidRPr="00307EE1">
        <w:rPr>
          <w:rFonts w:ascii="Trebuchet MS" w:hAnsi="Trebuchet MS"/>
          <w:b/>
          <w:bCs/>
          <w:lang w:bidi="ar-EG"/>
        </w:rPr>
        <w:t>TNF-alpha Genes Polymorphisms as Markers in Non-Alcoholic Fatty Liver Disea</w:t>
      </w:r>
      <w:r w:rsidR="00307EE1">
        <w:rPr>
          <w:rFonts w:ascii="Trebuchet MS" w:hAnsi="Trebuchet MS"/>
          <w:b/>
          <w:bCs/>
          <w:lang w:bidi="ar-EG"/>
        </w:rPr>
        <w:t xml:space="preserve">se Patients in </w:t>
      </w:r>
      <w:proofErr w:type="spellStart"/>
      <w:r w:rsidR="00307EE1">
        <w:rPr>
          <w:rFonts w:ascii="Trebuchet MS" w:hAnsi="Trebuchet MS"/>
          <w:b/>
          <w:bCs/>
          <w:lang w:bidi="ar-EG"/>
        </w:rPr>
        <w:t>Sohag</w:t>
      </w:r>
      <w:proofErr w:type="spellEnd"/>
      <w:r w:rsidR="00307EE1">
        <w:rPr>
          <w:rFonts w:ascii="Trebuchet MS" w:hAnsi="Trebuchet MS"/>
          <w:b/>
          <w:bCs/>
          <w:lang w:bidi="ar-EG"/>
        </w:rPr>
        <w:t xml:space="preserve"> Governorate</w:t>
      </w:r>
      <w:r w:rsidR="00307EE1">
        <w:rPr>
          <w:rFonts w:ascii="Trebuchet MS" w:hAnsi="Trebuchet MS"/>
          <w:b/>
          <w:bCs/>
          <w:lang w:val="en-GB" w:bidi="ar-EG"/>
        </w:rPr>
        <w:t>).</w:t>
      </w:r>
    </w:p>
    <w:p w:rsidR="007E736B" w:rsidRPr="009B4799" w:rsidRDefault="007E736B" w:rsidP="00F615BE">
      <w:pPr>
        <w:bidi w:val="0"/>
        <w:spacing w:line="360" w:lineRule="auto"/>
        <w:rPr>
          <w:rFonts w:ascii="Trebuchet MS" w:hAnsi="Trebuchet MS"/>
          <w:lang w:bidi="ar-EG"/>
        </w:rPr>
      </w:pPr>
    </w:p>
    <w:p w:rsidR="00CF4427" w:rsidRPr="00EA588B" w:rsidRDefault="00EA588B" w:rsidP="00EA588B">
      <w:pPr>
        <w:shd w:val="clear" w:color="auto" w:fill="D9D9D9" w:themeFill="background1" w:themeFillShade="D9"/>
        <w:bidi w:val="0"/>
        <w:spacing w:line="360" w:lineRule="auto"/>
        <w:rPr>
          <w:rFonts w:ascii="Trebuchet MS" w:hAnsi="Trebuchet MS"/>
          <w:sz w:val="28"/>
          <w:szCs w:val="28"/>
          <w:lang w:bidi="ar-EG"/>
        </w:rPr>
      </w:pPr>
      <w:r>
        <w:rPr>
          <w:rFonts w:ascii="Trebuchet MS" w:hAnsi="Trebuchet MS"/>
          <w:sz w:val="28"/>
          <w:szCs w:val="28"/>
          <w:lang w:bidi="ar-EG"/>
        </w:rPr>
        <w:t>Previous Posts</w:t>
      </w:r>
    </w:p>
    <w:p w:rsidR="007E736B" w:rsidRPr="009B4799" w:rsidRDefault="007E736B" w:rsidP="00F615BE">
      <w:pPr>
        <w:bidi w:val="0"/>
        <w:spacing w:line="360" w:lineRule="auto"/>
        <w:rPr>
          <w:rFonts w:ascii="Trebuchet MS" w:hAnsi="Trebuchet MS"/>
          <w:lang w:bidi="ar-EG"/>
        </w:rPr>
      </w:pPr>
    </w:p>
    <w:p w:rsidR="007E736B" w:rsidRPr="009B4799" w:rsidRDefault="007E736B" w:rsidP="00E43534">
      <w:pPr>
        <w:numPr>
          <w:ilvl w:val="0"/>
          <w:numId w:val="2"/>
        </w:numPr>
        <w:bidi w:val="0"/>
        <w:spacing w:line="360" w:lineRule="auto"/>
        <w:rPr>
          <w:rFonts w:ascii="Trebuchet MS" w:hAnsi="Trebuchet MS"/>
          <w:lang w:bidi="ar-EG"/>
        </w:rPr>
      </w:pPr>
      <w:r w:rsidRPr="009B4799">
        <w:rPr>
          <w:rFonts w:ascii="Trebuchet MS" w:hAnsi="Trebuchet MS"/>
          <w:lang w:bidi="ar-EG"/>
        </w:rPr>
        <w:t xml:space="preserve">Rotating Pre-registration house-officer, </w:t>
      </w:r>
      <w:proofErr w:type="spellStart"/>
      <w:r w:rsidRPr="009B4799">
        <w:rPr>
          <w:rFonts w:ascii="Trebuchet MS" w:hAnsi="Trebuchet MS"/>
          <w:lang w:bidi="ar-EG"/>
        </w:rPr>
        <w:t>Sohag</w:t>
      </w:r>
      <w:proofErr w:type="spellEnd"/>
      <w:r w:rsidR="0005084E">
        <w:rPr>
          <w:rFonts w:ascii="Trebuchet MS" w:hAnsi="Trebuchet MS"/>
          <w:lang w:bidi="ar-EG"/>
        </w:rPr>
        <w:t xml:space="preserve"> university hospital, </w:t>
      </w:r>
      <w:proofErr w:type="spellStart"/>
      <w:r w:rsidR="0005084E">
        <w:rPr>
          <w:rFonts w:ascii="Trebuchet MS" w:hAnsi="Trebuchet MS"/>
          <w:lang w:bidi="ar-EG"/>
        </w:rPr>
        <w:t>S</w:t>
      </w:r>
      <w:r w:rsidRPr="009B4799">
        <w:rPr>
          <w:rFonts w:ascii="Trebuchet MS" w:hAnsi="Trebuchet MS"/>
          <w:lang w:bidi="ar-EG"/>
        </w:rPr>
        <w:t>ohag</w:t>
      </w:r>
      <w:proofErr w:type="spellEnd"/>
      <w:r w:rsidRPr="009B4799">
        <w:rPr>
          <w:rFonts w:ascii="Trebuchet MS" w:hAnsi="Trebuchet MS"/>
          <w:lang w:bidi="ar-EG"/>
        </w:rPr>
        <w:t>, Egypt</w:t>
      </w:r>
      <w:r w:rsidR="006E4D79">
        <w:rPr>
          <w:rFonts w:ascii="Trebuchet MS" w:hAnsi="Trebuchet MS"/>
          <w:lang w:bidi="ar-EG"/>
        </w:rPr>
        <w:t xml:space="preserve"> (200</w:t>
      </w:r>
      <w:r w:rsidR="00E43534">
        <w:rPr>
          <w:rFonts w:ascii="Trebuchet MS" w:hAnsi="Trebuchet MS"/>
          <w:lang w:bidi="ar-EG"/>
        </w:rPr>
        <w:t>4</w:t>
      </w:r>
      <w:r w:rsidR="006E4D79">
        <w:rPr>
          <w:rFonts w:ascii="Trebuchet MS" w:hAnsi="Trebuchet MS"/>
          <w:lang w:bidi="ar-EG"/>
        </w:rPr>
        <w:t>)</w:t>
      </w:r>
      <w:r w:rsidRPr="009B4799">
        <w:rPr>
          <w:rFonts w:ascii="Trebuchet MS" w:hAnsi="Trebuchet MS"/>
          <w:lang w:bidi="ar-EG"/>
        </w:rPr>
        <w:t>.</w:t>
      </w:r>
    </w:p>
    <w:p w:rsidR="007E736B" w:rsidRDefault="00E43534" w:rsidP="00E43534">
      <w:pPr>
        <w:numPr>
          <w:ilvl w:val="0"/>
          <w:numId w:val="2"/>
        </w:numPr>
        <w:bidi w:val="0"/>
        <w:spacing w:line="360" w:lineRule="auto"/>
        <w:rPr>
          <w:rFonts w:ascii="Trebuchet MS" w:hAnsi="Trebuchet MS"/>
          <w:lang w:bidi="ar-EG"/>
        </w:rPr>
      </w:pPr>
      <w:r>
        <w:rPr>
          <w:rFonts w:ascii="Trebuchet MS" w:hAnsi="Trebuchet MS"/>
          <w:lang w:bidi="ar-EG"/>
        </w:rPr>
        <w:lastRenderedPageBreak/>
        <w:t>Demonstrator of medical biochemistry</w:t>
      </w:r>
      <w:r w:rsidR="007E736B" w:rsidRPr="009B4799">
        <w:rPr>
          <w:rFonts w:ascii="Trebuchet MS" w:hAnsi="Trebuchet MS"/>
          <w:lang w:bidi="ar-EG"/>
        </w:rPr>
        <w:t xml:space="preserve">, </w:t>
      </w:r>
      <w:proofErr w:type="spellStart"/>
      <w:r w:rsidR="007E736B" w:rsidRPr="009B4799">
        <w:rPr>
          <w:rFonts w:ascii="Trebuchet MS" w:hAnsi="Trebuchet MS"/>
          <w:lang w:bidi="ar-EG"/>
        </w:rPr>
        <w:t>Sohag</w:t>
      </w:r>
      <w:proofErr w:type="spellEnd"/>
      <w:r w:rsidR="007E736B" w:rsidRPr="009B4799">
        <w:rPr>
          <w:rFonts w:ascii="Trebuchet MS" w:hAnsi="Trebuchet MS"/>
          <w:lang w:bidi="ar-EG"/>
        </w:rPr>
        <w:t xml:space="preserve"> Faculty of Medicine, </w:t>
      </w:r>
      <w:proofErr w:type="spellStart"/>
      <w:r w:rsidR="007E736B" w:rsidRPr="009B4799">
        <w:rPr>
          <w:rFonts w:ascii="Trebuchet MS" w:hAnsi="Trebuchet MS"/>
          <w:lang w:bidi="ar-EG"/>
        </w:rPr>
        <w:t>Sohag</w:t>
      </w:r>
      <w:proofErr w:type="spellEnd"/>
      <w:r w:rsidR="007E736B" w:rsidRPr="009B4799">
        <w:rPr>
          <w:rFonts w:ascii="Trebuchet MS" w:hAnsi="Trebuchet MS"/>
          <w:lang w:bidi="ar-EG"/>
        </w:rPr>
        <w:t>, Egypt</w:t>
      </w:r>
      <w:r w:rsidR="006E4D79">
        <w:rPr>
          <w:rFonts w:ascii="Trebuchet MS" w:hAnsi="Trebuchet MS"/>
          <w:lang w:bidi="ar-EG"/>
        </w:rPr>
        <w:t xml:space="preserve"> (200</w:t>
      </w:r>
      <w:r>
        <w:rPr>
          <w:rFonts w:ascii="Trebuchet MS" w:hAnsi="Trebuchet MS"/>
          <w:lang w:bidi="ar-EG"/>
        </w:rPr>
        <w:t>5</w:t>
      </w:r>
      <w:r w:rsidR="006E4D79">
        <w:rPr>
          <w:rFonts w:ascii="Trebuchet MS" w:hAnsi="Trebuchet MS"/>
          <w:lang w:bidi="ar-EG"/>
        </w:rPr>
        <w:t>-200</w:t>
      </w:r>
      <w:r>
        <w:rPr>
          <w:rFonts w:ascii="Trebuchet MS" w:hAnsi="Trebuchet MS"/>
          <w:lang w:bidi="ar-EG"/>
        </w:rPr>
        <w:t>9</w:t>
      </w:r>
      <w:r w:rsidR="006E4D79">
        <w:rPr>
          <w:rFonts w:ascii="Trebuchet MS" w:hAnsi="Trebuchet MS"/>
          <w:lang w:bidi="ar-EG"/>
        </w:rPr>
        <w:t>)</w:t>
      </w:r>
      <w:r w:rsidR="007E736B" w:rsidRPr="009B4799">
        <w:rPr>
          <w:rFonts w:ascii="Trebuchet MS" w:hAnsi="Trebuchet MS"/>
          <w:lang w:bidi="ar-EG"/>
        </w:rPr>
        <w:t>.</w:t>
      </w:r>
    </w:p>
    <w:p w:rsidR="00E43534" w:rsidRDefault="00E43534" w:rsidP="00E43534">
      <w:pPr>
        <w:numPr>
          <w:ilvl w:val="0"/>
          <w:numId w:val="2"/>
        </w:numPr>
        <w:bidi w:val="0"/>
        <w:spacing w:line="360" w:lineRule="auto"/>
        <w:rPr>
          <w:rFonts w:ascii="Trebuchet MS" w:hAnsi="Trebuchet MS"/>
          <w:lang w:bidi="ar-EG"/>
        </w:rPr>
      </w:pPr>
      <w:r>
        <w:rPr>
          <w:rFonts w:ascii="Trebuchet MS" w:hAnsi="Trebuchet MS"/>
          <w:lang w:bidi="ar-EG"/>
        </w:rPr>
        <w:t>Assistant lecturer of medical biochemistry</w:t>
      </w:r>
      <w:r w:rsidRPr="009B4799">
        <w:rPr>
          <w:rFonts w:ascii="Trebuchet MS" w:hAnsi="Trebuchet MS"/>
          <w:lang w:bidi="ar-EG"/>
        </w:rPr>
        <w:t xml:space="preserve">, </w:t>
      </w:r>
      <w:proofErr w:type="spellStart"/>
      <w:r w:rsidRPr="009B4799">
        <w:rPr>
          <w:rFonts w:ascii="Trebuchet MS" w:hAnsi="Trebuchet MS"/>
          <w:lang w:bidi="ar-EG"/>
        </w:rPr>
        <w:t>Sohag</w:t>
      </w:r>
      <w:proofErr w:type="spellEnd"/>
      <w:r w:rsidRPr="009B4799">
        <w:rPr>
          <w:rFonts w:ascii="Trebuchet MS" w:hAnsi="Trebuchet MS"/>
          <w:lang w:bidi="ar-EG"/>
        </w:rPr>
        <w:t xml:space="preserve"> Faculty of Medicine, </w:t>
      </w:r>
      <w:proofErr w:type="spellStart"/>
      <w:r w:rsidRPr="009B4799">
        <w:rPr>
          <w:rFonts w:ascii="Trebuchet MS" w:hAnsi="Trebuchet MS"/>
          <w:lang w:bidi="ar-EG"/>
        </w:rPr>
        <w:t>Sohag</w:t>
      </w:r>
      <w:proofErr w:type="spellEnd"/>
      <w:r w:rsidRPr="009B4799">
        <w:rPr>
          <w:rFonts w:ascii="Trebuchet MS" w:hAnsi="Trebuchet MS"/>
          <w:lang w:bidi="ar-EG"/>
        </w:rPr>
        <w:t>, Egypt</w:t>
      </w:r>
      <w:r>
        <w:rPr>
          <w:rFonts w:ascii="Trebuchet MS" w:hAnsi="Trebuchet MS"/>
          <w:lang w:bidi="ar-EG"/>
        </w:rPr>
        <w:t xml:space="preserve"> (2009-2015)</w:t>
      </w:r>
      <w:r w:rsidRPr="009B4799">
        <w:rPr>
          <w:rFonts w:ascii="Trebuchet MS" w:hAnsi="Trebuchet MS"/>
          <w:lang w:bidi="ar-EG"/>
        </w:rPr>
        <w:t>.</w:t>
      </w:r>
    </w:p>
    <w:p w:rsidR="00E43534" w:rsidRDefault="00E43534" w:rsidP="00E43534">
      <w:pPr>
        <w:numPr>
          <w:ilvl w:val="0"/>
          <w:numId w:val="2"/>
        </w:numPr>
        <w:bidi w:val="0"/>
        <w:spacing w:line="360" w:lineRule="auto"/>
        <w:rPr>
          <w:rFonts w:ascii="Trebuchet MS" w:hAnsi="Trebuchet MS"/>
          <w:lang w:bidi="ar-EG"/>
        </w:rPr>
      </w:pPr>
      <w:r>
        <w:rPr>
          <w:rFonts w:ascii="Trebuchet MS" w:hAnsi="Trebuchet MS"/>
          <w:lang w:bidi="ar-EG"/>
        </w:rPr>
        <w:t>Lecturer of medical biochemistry</w:t>
      </w:r>
      <w:r w:rsidRPr="009B4799">
        <w:rPr>
          <w:rFonts w:ascii="Trebuchet MS" w:hAnsi="Trebuchet MS"/>
          <w:lang w:bidi="ar-EG"/>
        </w:rPr>
        <w:t xml:space="preserve">, </w:t>
      </w:r>
      <w:proofErr w:type="spellStart"/>
      <w:r w:rsidRPr="009B4799">
        <w:rPr>
          <w:rFonts w:ascii="Trebuchet MS" w:hAnsi="Trebuchet MS"/>
          <w:lang w:bidi="ar-EG"/>
        </w:rPr>
        <w:t>Sohag</w:t>
      </w:r>
      <w:proofErr w:type="spellEnd"/>
      <w:r w:rsidRPr="009B4799">
        <w:rPr>
          <w:rFonts w:ascii="Trebuchet MS" w:hAnsi="Trebuchet MS"/>
          <w:lang w:bidi="ar-EG"/>
        </w:rPr>
        <w:t xml:space="preserve"> Faculty of Medicine, </w:t>
      </w:r>
      <w:proofErr w:type="spellStart"/>
      <w:r w:rsidRPr="009B4799">
        <w:rPr>
          <w:rFonts w:ascii="Trebuchet MS" w:hAnsi="Trebuchet MS"/>
          <w:lang w:bidi="ar-EG"/>
        </w:rPr>
        <w:t>Sohag</w:t>
      </w:r>
      <w:proofErr w:type="spellEnd"/>
      <w:r w:rsidRPr="009B4799">
        <w:rPr>
          <w:rFonts w:ascii="Trebuchet MS" w:hAnsi="Trebuchet MS"/>
          <w:lang w:bidi="ar-EG"/>
        </w:rPr>
        <w:t>, Egypt</w:t>
      </w:r>
      <w:r>
        <w:rPr>
          <w:rFonts w:ascii="Trebuchet MS" w:hAnsi="Trebuchet MS"/>
          <w:lang w:bidi="ar-EG"/>
        </w:rPr>
        <w:t xml:space="preserve"> (2015- till now)</w:t>
      </w:r>
      <w:r w:rsidRPr="009B4799">
        <w:rPr>
          <w:rFonts w:ascii="Trebuchet MS" w:hAnsi="Trebuchet MS"/>
          <w:lang w:bidi="ar-EG"/>
        </w:rPr>
        <w:t>.</w:t>
      </w:r>
    </w:p>
    <w:p w:rsidR="00E43534" w:rsidRDefault="00E43534" w:rsidP="00E43534">
      <w:pPr>
        <w:bidi w:val="0"/>
        <w:spacing w:line="360" w:lineRule="auto"/>
        <w:ind w:left="720"/>
        <w:rPr>
          <w:rFonts w:ascii="Trebuchet MS" w:hAnsi="Trebuchet MS"/>
          <w:lang w:bidi="ar-EG"/>
        </w:rPr>
      </w:pPr>
    </w:p>
    <w:p w:rsidR="00A30701" w:rsidRDefault="00A30701" w:rsidP="00F615BE">
      <w:pPr>
        <w:bidi w:val="0"/>
        <w:spacing w:line="360" w:lineRule="auto"/>
        <w:rPr>
          <w:rFonts w:ascii="Trebuchet MS" w:hAnsi="Trebuchet MS"/>
          <w:sz w:val="32"/>
          <w:szCs w:val="32"/>
          <w:u w:val="single"/>
          <w:lang w:bidi="ar-EG"/>
        </w:rPr>
      </w:pPr>
    </w:p>
    <w:p w:rsidR="007E736B" w:rsidRPr="00EA588B" w:rsidRDefault="007E736B" w:rsidP="00EA588B">
      <w:pPr>
        <w:shd w:val="clear" w:color="auto" w:fill="D9D9D9" w:themeFill="background1" w:themeFillShade="D9"/>
        <w:bidi w:val="0"/>
        <w:spacing w:line="360" w:lineRule="auto"/>
        <w:rPr>
          <w:rFonts w:ascii="Trebuchet MS" w:hAnsi="Trebuchet MS"/>
          <w:sz w:val="32"/>
          <w:szCs w:val="32"/>
          <w:lang w:bidi="ar-EG"/>
        </w:rPr>
      </w:pPr>
      <w:r w:rsidRPr="00EA588B">
        <w:rPr>
          <w:rFonts w:ascii="Trebuchet MS" w:hAnsi="Trebuchet MS"/>
          <w:sz w:val="32"/>
          <w:szCs w:val="32"/>
          <w:lang w:bidi="ar-EG"/>
        </w:rPr>
        <w:t>Work experience</w:t>
      </w:r>
    </w:p>
    <w:p w:rsidR="007E736B" w:rsidRPr="009B4799" w:rsidRDefault="007E736B" w:rsidP="00F615BE">
      <w:pPr>
        <w:bidi w:val="0"/>
        <w:spacing w:line="360" w:lineRule="auto"/>
        <w:rPr>
          <w:rFonts w:ascii="Trebuchet MS" w:hAnsi="Trebuchet MS"/>
          <w:lang w:bidi="ar-EG"/>
        </w:rPr>
      </w:pPr>
    </w:p>
    <w:p w:rsidR="00E3219E" w:rsidRPr="00735600" w:rsidRDefault="0005084E" w:rsidP="00E43534">
      <w:pPr>
        <w:numPr>
          <w:ilvl w:val="0"/>
          <w:numId w:val="3"/>
        </w:numPr>
        <w:bidi w:val="0"/>
        <w:spacing w:line="360" w:lineRule="auto"/>
        <w:rPr>
          <w:rFonts w:ascii="Trebuchet MS" w:hAnsi="Trebuchet MS"/>
          <w:lang w:bidi="ar-EG"/>
        </w:rPr>
      </w:pPr>
      <w:r>
        <w:rPr>
          <w:rFonts w:ascii="Trebuchet MS" w:hAnsi="Trebuchet MS"/>
          <w:lang w:bidi="ar-EG"/>
        </w:rPr>
        <w:t xml:space="preserve"> </w:t>
      </w:r>
      <w:r w:rsidR="00E43534">
        <w:rPr>
          <w:rFonts w:ascii="Trebuchet MS" w:hAnsi="Trebuchet MS"/>
          <w:lang w:bidi="ar-EG"/>
        </w:rPr>
        <w:t>Director of quality</w:t>
      </w:r>
      <w:r w:rsidR="00855117">
        <w:rPr>
          <w:rFonts w:ascii="Trebuchet MS" w:hAnsi="Trebuchet MS"/>
          <w:lang w:bidi="ar-EG"/>
        </w:rPr>
        <w:t xml:space="preserve"> assurance and accreditation unit in</w:t>
      </w:r>
      <w:r w:rsidR="00855117" w:rsidRPr="00855117">
        <w:rPr>
          <w:rFonts w:ascii="Trebuchet MS" w:hAnsi="Trebuchet MS"/>
          <w:lang w:bidi="ar-EG"/>
        </w:rPr>
        <w:t xml:space="preserve"> </w:t>
      </w:r>
      <w:proofErr w:type="spellStart"/>
      <w:r w:rsidR="00855117" w:rsidRPr="009B4799">
        <w:rPr>
          <w:rFonts w:ascii="Trebuchet MS" w:hAnsi="Trebuchet MS"/>
          <w:lang w:bidi="ar-EG"/>
        </w:rPr>
        <w:t>Sohag</w:t>
      </w:r>
      <w:proofErr w:type="spellEnd"/>
      <w:r w:rsidR="00855117" w:rsidRPr="009B4799">
        <w:rPr>
          <w:rFonts w:ascii="Trebuchet MS" w:hAnsi="Trebuchet MS"/>
          <w:lang w:bidi="ar-EG"/>
        </w:rPr>
        <w:t xml:space="preserve"> Faculty of Medicine</w:t>
      </w:r>
      <w:r w:rsidR="00855117">
        <w:rPr>
          <w:rFonts w:ascii="Trebuchet MS" w:hAnsi="Trebuchet MS"/>
          <w:lang w:bidi="ar-EG"/>
        </w:rPr>
        <w:t xml:space="preserve">.  </w:t>
      </w:r>
      <w:r w:rsidR="00E43534">
        <w:rPr>
          <w:rFonts w:ascii="Trebuchet MS" w:hAnsi="Trebuchet MS"/>
          <w:lang w:bidi="ar-EG"/>
        </w:rPr>
        <w:t xml:space="preserve"> </w:t>
      </w:r>
    </w:p>
    <w:p w:rsidR="00934CFD" w:rsidRPr="009B4799" w:rsidRDefault="00934CFD" w:rsidP="00EA1778">
      <w:pPr>
        <w:bidi w:val="0"/>
        <w:spacing w:line="360" w:lineRule="auto"/>
        <w:ind w:left="360"/>
        <w:rPr>
          <w:rFonts w:ascii="Trebuchet MS" w:hAnsi="Trebuchet MS"/>
          <w:lang w:bidi="ar-EG"/>
        </w:rPr>
      </w:pPr>
    </w:p>
    <w:p w:rsidR="005074F9" w:rsidRPr="0067098D" w:rsidRDefault="005074F9" w:rsidP="00F615BE">
      <w:pPr>
        <w:bidi w:val="0"/>
        <w:spacing w:line="360" w:lineRule="auto"/>
        <w:rPr>
          <w:rFonts w:ascii="Trebuchet MS" w:hAnsi="Trebuchet MS"/>
          <w:sz w:val="28"/>
          <w:szCs w:val="28"/>
          <w:u w:val="single"/>
          <w:lang w:bidi="ar-EG"/>
        </w:rPr>
      </w:pPr>
      <w:r w:rsidRPr="00EA588B">
        <w:rPr>
          <w:rFonts w:ascii="Trebuchet MS" w:hAnsi="Trebuchet MS"/>
          <w:sz w:val="28"/>
          <w:szCs w:val="28"/>
          <w:shd w:val="clear" w:color="auto" w:fill="D9D9D9" w:themeFill="background1" w:themeFillShade="D9"/>
          <w:lang w:bidi="ar-EG"/>
        </w:rPr>
        <w:t>Attended conferences and Workshops</w:t>
      </w:r>
    </w:p>
    <w:p w:rsidR="00160587" w:rsidRDefault="00160587" w:rsidP="00160587">
      <w:pPr>
        <w:numPr>
          <w:ilvl w:val="0"/>
          <w:numId w:val="17"/>
        </w:numPr>
        <w:bidi w:val="0"/>
        <w:spacing w:line="360" w:lineRule="auto"/>
        <w:jc w:val="both"/>
        <w:rPr>
          <w:rFonts w:ascii="Trebuchet MS" w:hAnsi="Trebuchet MS"/>
          <w:lang w:bidi="ar-EG"/>
        </w:rPr>
      </w:pPr>
      <w:r>
        <w:rPr>
          <w:rFonts w:ascii="Trebuchet MS" w:hAnsi="Trebuchet MS"/>
          <w:lang w:bidi="ar-EG"/>
        </w:rPr>
        <w:t>International university rankings, military medical academy, 2017.</w:t>
      </w:r>
    </w:p>
    <w:p w:rsidR="00855117" w:rsidRDefault="00855117" w:rsidP="00160587">
      <w:pPr>
        <w:numPr>
          <w:ilvl w:val="0"/>
          <w:numId w:val="17"/>
        </w:numPr>
        <w:bidi w:val="0"/>
        <w:spacing w:line="360" w:lineRule="auto"/>
        <w:jc w:val="both"/>
        <w:rPr>
          <w:rFonts w:ascii="Trebuchet MS" w:hAnsi="Trebuchet MS"/>
          <w:lang w:bidi="ar-EG"/>
        </w:rPr>
      </w:pPr>
      <w:r>
        <w:rPr>
          <w:rFonts w:ascii="Trebuchet MS" w:hAnsi="Trebuchet MS"/>
          <w:lang w:bidi="ar-EG"/>
        </w:rPr>
        <w:t xml:space="preserve">Standards for accreditation of higher education faculties and </w:t>
      </w:r>
      <w:proofErr w:type="gramStart"/>
      <w:r>
        <w:rPr>
          <w:rFonts w:ascii="Trebuchet MS" w:hAnsi="Trebuchet MS"/>
          <w:lang w:bidi="ar-EG"/>
        </w:rPr>
        <w:t>institutes ,</w:t>
      </w:r>
      <w:proofErr w:type="gramEnd"/>
      <w:r>
        <w:rPr>
          <w:rFonts w:ascii="Trebuchet MS" w:hAnsi="Trebuchet MS"/>
          <w:lang w:bidi="ar-EG"/>
        </w:rPr>
        <w:t xml:space="preserve"> 2016.</w:t>
      </w:r>
    </w:p>
    <w:p w:rsidR="00162459" w:rsidRDefault="00855117" w:rsidP="00855117">
      <w:pPr>
        <w:numPr>
          <w:ilvl w:val="0"/>
          <w:numId w:val="17"/>
        </w:numPr>
        <w:bidi w:val="0"/>
        <w:spacing w:line="360" w:lineRule="auto"/>
        <w:jc w:val="both"/>
        <w:rPr>
          <w:rFonts w:ascii="Trebuchet MS" w:hAnsi="Trebuchet MS"/>
          <w:lang w:bidi="ar-EG"/>
        </w:rPr>
      </w:pPr>
      <w:r>
        <w:rPr>
          <w:rFonts w:ascii="Trebuchet MS" w:hAnsi="Trebuchet MS"/>
          <w:lang w:bidi="ar-EG"/>
        </w:rPr>
        <w:t xml:space="preserve">PCR </w:t>
      </w:r>
      <w:r w:rsidR="001261D9">
        <w:rPr>
          <w:rFonts w:ascii="Trebuchet MS" w:hAnsi="Trebuchet MS"/>
          <w:lang w:bidi="ar-EG"/>
        </w:rPr>
        <w:t xml:space="preserve">workshop, </w:t>
      </w:r>
      <w:proofErr w:type="spellStart"/>
      <w:r w:rsidR="001261D9">
        <w:rPr>
          <w:rFonts w:ascii="Trebuchet MS" w:hAnsi="Trebuchet MS"/>
          <w:lang w:bidi="ar-EG"/>
        </w:rPr>
        <w:t>Asuit</w:t>
      </w:r>
      <w:proofErr w:type="spellEnd"/>
      <w:r>
        <w:rPr>
          <w:rFonts w:ascii="Trebuchet MS" w:hAnsi="Trebuchet MS"/>
          <w:lang w:bidi="ar-EG"/>
        </w:rPr>
        <w:t xml:space="preserve"> </w:t>
      </w:r>
      <w:r w:rsidR="009E5EEF" w:rsidRPr="009B4799">
        <w:rPr>
          <w:rFonts w:ascii="Trebuchet MS" w:hAnsi="Trebuchet MS"/>
          <w:lang w:bidi="ar-EG"/>
        </w:rPr>
        <w:t xml:space="preserve">University, </w:t>
      </w:r>
      <w:proofErr w:type="gramStart"/>
      <w:r w:rsidR="009E5EEF" w:rsidRPr="009B4799">
        <w:rPr>
          <w:rFonts w:ascii="Trebuchet MS" w:hAnsi="Trebuchet MS"/>
          <w:lang w:bidi="ar-EG"/>
        </w:rPr>
        <w:t>Egypt</w:t>
      </w:r>
      <w:r w:rsidR="00160587">
        <w:rPr>
          <w:rFonts w:ascii="Trebuchet MS" w:hAnsi="Trebuchet MS"/>
          <w:lang w:bidi="ar-EG"/>
        </w:rPr>
        <w:t xml:space="preserve"> </w:t>
      </w:r>
      <w:r w:rsidR="009E5EEF">
        <w:rPr>
          <w:rFonts w:ascii="Trebuchet MS" w:hAnsi="Trebuchet MS"/>
          <w:lang w:bidi="ar-EG"/>
        </w:rPr>
        <w:t>.</w:t>
      </w:r>
      <w:proofErr w:type="gramEnd"/>
    </w:p>
    <w:p w:rsidR="00DB2FAE" w:rsidRDefault="00DB2FAE" w:rsidP="00162459">
      <w:pPr>
        <w:numPr>
          <w:ilvl w:val="0"/>
          <w:numId w:val="17"/>
        </w:numPr>
        <w:bidi w:val="0"/>
        <w:spacing w:line="360" w:lineRule="auto"/>
        <w:jc w:val="both"/>
        <w:rPr>
          <w:rFonts w:ascii="Trebuchet MS" w:hAnsi="Trebuchet MS"/>
          <w:lang w:bidi="ar-EG"/>
        </w:rPr>
      </w:pPr>
      <w:r>
        <w:rPr>
          <w:rFonts w:ascii="Trebuchet MS" w:hAnsi="Trebuchet MS"/>
          <w:lang w:bidi="ar-EG"/>
        </w:rPr>
        <w:t xml:space="preserve">Third international conference of quality assurance and accreditation held in Conrad </w:t>
      </w:r>
      <w:proofErr w:type="gramStart"/>
      <w:r>
        <w:rPr>
          <w:rFonts w:ascii="Trebuchet MS" w:hAnsi="Trebuchet MS"/>
          <w:lang w:bidi="ar-EG"/>
        </w:rPr>
        <w:t>hotel ,April</w:t>
      </w:r>
      <w:proofErr w:type="gramEnd"/>
      <w:r>
        <w:rPr>
          <w:rFonts w:ascii="Trebuchet MS" w:hAnsi="Trebuchet MS"/>
          <w:lang w:bidi="ar-EG"/>
        </w:rPr>
        <w:t xml:space="preserve"> 2016.</w:t>
      </w:r>
    </w:p>
    <w:p w:rsidR="00DB2FAE" w:rsidRDefault="00DB2FAE" w:rsidP="00DB2FAE">
      <w:pPr>
        <w:numPr>
          <w:ilvl w:val="0"/>
          <w:numId w:val="17"/>
        </w:numPr>
        <w:bidi w:val="0"/>
        <w:spacing w:line="360" w:lineRule="auto"/>
        <w:jc w:val="both"/>
        <w:rPr>
          <w:rFonts w:ascii="Trebuchet MS" w:hAnsi="Trebuchet MS"/>
          <w:lang w:bidi="ar-EG"/>
        </w:rPr>
      </w:pPr>
      <w:r>
        <w:rPr>
          <w:rFonts w:ascii="Trebuchet MS" w:hAnsi="Trebuchet MS"/>
          <w:lang w:bidi="ar-EG"/>
        </w:rPr>
        <w:t xml:space="preserve"> Fourth international conference of quality assurance and accreditation held in Conrad </w:t>
      </w:r>
      <w:proofErr w:type="gramStart"/>
      <w:r>
        <w:rPr>
          <w:rFonts w:ascii="Trebuchet MS" w:hAnsi="Trebuchet MS"/>
          <w:lang w:bidi="ar-EG"/>
        </w:rPr>
        <w:t>hotel ,April</w:t>
      </w:r>
      <w:proofErr w:type="gramEnd"/>
      <w:r>
        <w:rPr>
          <w:rFonts w:ascii="Trebuchet MS" w:hAnsi="Trebuchet MS"/>
          <w:lang w:bidi="ar-EG"/>
        </w:rPr>
        <w:t xml:space="preserve"> 2017.</w:t>
      </w:r>
    </w:p>
    <w:p w:rsidR="001261D9" w:rsidRDefault="001261D9" w:rsidP="001261D9">
      <w:pPr>
        <w:numPr>
          <w:ilvl w:val="0"/>
          <w:numId w:val="17"/>
        </w:numPr>
        <w:bidi w:val="0"/>
        <w:spacing w:line="360" w:lineRule="auto"/>
        <w:jc w:val="both"/>
        <w:rPr>
          <w:rFonts w:ascii="Trebuchet MS" w:hAnsi="Trebuchet MS"/>
          <w:lang w:bidi="ar-EG"/>
        </w:rPr>
      </w:pPr>
      <w:r>
        <w:rPr>
          <w:rFonts w:ascii="Trebuchet MS" w:hAnsi="Trebuchet MS"/>
          <w:lang w:bidi="ar-EG"/>
        </w:rPr>
        <w:t xml:space="preserve">Integrated medicine work </w:t>
      </w:r>
      <w:proofErr w:type="gramStart"/>
      <w:r>
        <w:rPr>
          <w:rFonts w:ascii="Trebuchet MS" w:hAnsi="Trebuchet MS"/>
          <w:lang w:bidi="ar-EG"/>
        </w:rPr>
        <w:t>shop</w:t>
      </w:r>
      <w:r w:rsidR="00DB2FAE" w:rsidRPr="001261D9">
        <w:rPr>
          <w:rFonts w:ascii="Trebuchet MS" w:hAnsi="Trebuchet MS"/>
          <w:lang w:bidi="ar-EG"/>
        </w:rPr>
        <w:t xml:space="preserve"> </w:t>
      </w:r>
      <w:r w:rsidR="00517DDB" w:rsidRPr="001261D9">
        <w:rPr>
          <w:rFonts w:ascii="Trebuchet MS" w:hAnsi="Trebuchet MS"/>
          <w:lang w:bidi="ar-EG"/>
        </w:rPr>
        <w:t xml:space="preserve"> </w:t>
      </w:r>
      <w:proofErr w:type="spellStart"/>
      <w:r>
        <w:rPr>
          <w:rFonts w:ascii="Trebuchet MS" w:hAnsi="Trebuchet MS"/>
          <w:lang w:bidi="ar-EG"/>
        </w:rPr>
        <w:t>Asuit</w:t>
      </w:r>
      <w:proofErr w:type="spellEnd"/>
      <w:proofErr w:type="gramEnd"/>
      <w:r>
        <w:rPr>
          <w:rFonts w:ascii="Trebuchet MS" w:hAnsi="Trebuchet MS"/>
          <w:lang w:bidi="ar-EG"/>
        </w:rPr>
        <w:t xml:space="preserve"> </w:t>
      </w:r>
      <w:r w:rsidRPr="009B4799">
        <w:rPr>
          <w:rFonts w:ascii="Trebuchet MS" w:hAnsi="Trebuchet MS"/>
          <w:lang w:bidi="ar-EG"/>
        </w:rPr>
        <w:t>University, Egypt</w:t>
      </w:r>
      <w:r>
        <w:rPr>
          <w:rFonts w:ascii="Trebuchet MS" w:hAnsi="Trebuchet MS"/>
          <w:lang w:bidi="ar-EG"/>
        </w:rPr>
        <w:t xml:space="preserve"> .</w:t>
      </w:r>
    </w:p>
    <w:p w:rsidR="00517DDB" w:rsidRPr="001261D9" w:rsidRDefault="00517DDB" w:rsidP="001261D9">
      <w:pPr>
        <w:bidi w:val="0"/>
        <w:spacing w:line="360" w:lineRule="auto"/>
        <w:ind w:left="360"/>
        <w:jc w:val="both"/>
        <w:rPr>
          <w:rFonts w:ascii="Trebuchet MS" w:hAnsi="Trebuchet MS"/>
          <w:lang w:bidi="ar-EG"/>
        </w:rPr>
      </w:pPr>
    </w:p>
    <w:p w:rsidR="00305558" w:rsidRPr="0067098D" w:rsidRDefault="00305558" w:rsidP="00EA588B">
      <w:pPr>
        <w:shd w:val="clear" w:color="auto" w:fill="D9D9D9" w:themeFill="background1" w:themeFillShade="D9"/>
        <w:bidi w:val="0"/>
        <w:spacing w:line="360" w:lineRule="auto"/>
        <w:rPr>
          <w:rFonts w:ascii="Trebuchet MS" w:hAnsi="Trebuchet MS"/>
          <w:sz w:val="32"/>
          <w:szCs w:val="32"/>
          <w:lang w:bidi="ar-EG"/>
        </w:rPr>
      </w:pPr>
      <w:r w:rsidRPr="0067098D">
        <w:rPr>
          <w:rFonts w:ascii="Trebuchet MS" w:hAnsi="Trebuchet MS"/>
          <w:sz w:val="32"/>
          <w:szCs w:val="32"/>
          <w:lang w:bidi="ar-EG"/>
        </w:rPr>
        <w:t>Membership of</w:t>
      </w:r>
      <w:r w:rsidR="00EA588B">
        <w:rPr>
          <w:rFonts w:ascii="Trebuchet MS" w:hAnsi="Trebuchet MS"/>
          <w:sz w:val="32"/>
          <w:szCs w:val="32"/>
          <w:lang w:bidi="ar-EG"/>
        </w:rPr>
        <w:t xml:space="preserve"> Professional Societies</w:t>
      </w:r>
    </w:p>
    <w:p w:rsidR="00305558" w:rsidRDefault="008C48E9" w:rsidP="00E43534">
      <w:pPr>
        <w:bidi w:val="0"/>
        <w:spacing w:line="360" w:lineRule="auto"/>
        <w:rPr>
          <w:rFonts w:ascii="Trebuchet MS" w:hAnsi="Trebuchet MS"/>
          <w:lang w:bidi="ar-EG"/>
        </w:rPr>
      </w:pPr>
      <w:r>
        <w:rPr>
          <w:rFonts w:ascii="Trebuchet MS" w:hAnsi="Trebuchet MS"/>
          <w:lang w:bidi="ar-EG"/>
        </w:rPr>
        <w:t xml:space="preserve">Member </w:t>
      </w:r>
      <w:r w:rsidR="00305558" w:rsidRPr="009B4799">
        <w:rPr>
          <w:rFonts w:ascii="Trebuchet MS" w:hAnsi="Trebuchet MS"/>
          <w:lang w:bidi="ar-EG"/>
        </w:rPr>
        <w:t xml:space="preserve">of the Egyptian </w:t>
      </w:r>
      <w:r w:rsidR="00E43534">
        <w:rPr>
          <w:rFonts w:ascii="Trebuchet MS" w:hAnsi="Trebuchet MS"/>
          <w:lang w:bidi="ar-EG"/>
        </w:rPr>
        <w:t>Society of molecular biology and medical biochemistry.</w:t>
      </w:r>
    </w:p>
    <w:p w:rsidR="00AF676D" w:rsidRDefault="00AF676D" w:rsidP="00AF676D">
      <w:pPr>
        <w:bidi w:val="0"/>
        <w:spacing w:line="360" w:lineRule="auto"/>
        <w:rPr>
          <w:rFonts w:ascii="Trebuchet MS" w:hAnsi="Trebuchet MS"/>
          <w:lang w:bidi="ar-EG"/>
        </w:rPr>
      </w:pPr>
    </w:p>
    <w:p w:rsidR="00AF676D" w:rsidRDefault="00AF676D" w:rsidP="00AF676D">
      <w:pPr>
        <w:bidi w:val="0"/>
        <w:spacing w:line="360" w:lineRule="auto"/>
        <w:rPr>
          <w:rFonts w:ascii="Trebuchet MS" w:hAnsi="Trebuchet MS"/>
          <w:lang w:bidi="ar-EG"/>
        </w:rPr>
      </w:pPr>
    </w:p>
    <w:p w:rsidR="00AF676D" w:rsidRDefault="00AF676D" w:rsidP="00AF676D">
      <w:pPr>
        <w:bidi w:val="0"/>
        <w:spacing w:line="360" w:lineRule="auto"/>
        <w:rPr>
          <w:rFonts w:ascii="Trebuchet MS" w:hAnsi="Trebuchet MS"/>
          <w:lang w:bidi="ar-EG"/>
        </w:rPr>
      </w:pPr>
    </w:p>
    <w:p w:rsidR="00AF676D" w:rsidRDefault="00AF676D" w:rsidP="00AF676D">
      <w:pPr>
        <w:bidi w:val="0"/>
        <w:spacing w:line="360" w:lineRule="auto"/>
        <w:rPr>
          <w:rFonts w:ascii="Trebuchet MS" w:hAnsi="Trebuchet MS"/>
          <w:lang w:bidi="ar-EG"/>
        </w:rPr>
      </w:pPr>
    </w:p>
    <w:p w:rsidR="00AF676D" w:rsidRDefault="00AF676D" w:rsidP="00AF676D">
      <w:pPr>
        <w:bidi w:val="0"/>
        <w:spacing w:line="360" w:lineRule="auto"/>
        <w:rPr>
          <w:rFonts w:ascii="Trebuchet MS" w:hAnsi="Trebuchet MS"/>
          <w:lang w:bidi="ar-EG"/>
        </w:rPr>
      </w:pPr>
    </w:p>
    <w:p w:rsidR="00AF676D" w:rsidRDefault="00AF676D" w:rsidP="00AF676D">
      <w:pPr>
        <w:bidi w:val="0"/>
        <w:spacing w:line="360" w:lineRule="auto"/>
        <w:rPr>
          <w:rFonts w:ascii="Trebuchet MS" w:hAnsi="Trebuchet MS"/>
          <w:lang w:bidi="ar-EG"/>
        </w:rPr>
      </w:pPr>
    </w:p>
    <w:p w:rsidR="00AF676D" w:rsidRPr="00AF676D" w:rsidRDefault="00AF676D" w:rsidP="00AF676D">
      <w:pPr>
        <w:shd w:val="clear" w:color="auto" w:fill="D9D9D9" w:themeFill="background1" w:themeFillShade="D9"/>
        <w:bidi w:val="0"/>
        <w:spacing w:line="360" w:lineRule="auto"/>
        <w:rPr>
          <w:rFonts w:ascii="Trebuchet MS" w:hAnsi="Trebuchet MS"/>
          <w:sz w:val="32"/>
          <w:szCs w:val="32"/>
          <w:lang w:bidi="ar-EG"/>
        </w:rPr>
      </w:pPr>
      <w:r w:rsidRPr="00AF676D">
        <w:rPr>
          <w:rFonts w:ascii="Trebuchet MS" w:hAnsi="Trebuchet MS"/>
          <w:sz w:val="32"/>
          <w:szCs w:val="32"/>
          <w:lang w:bidi="ar-EG"/>
        </w:rPr>
        <w:t>TEACHING AND RESEARCH EXPERIENCE</w:t>
      </w:r>
    </w:p>
    <w:p w:rsidR="00AF676D" w:rsidRPr="00AF676D" w:rsidRDefault="00AF676D" w:rsidP="00AF676D">
      <w:pPr>
        <w:shd w:val="clear" w:color="auto" w:fill="FFFFFF"/>
        <w:bidi w:val="0"/>
        <w:spacing w:after="360" w:line="360" w:lineRule="auto"/>
        <w:rPr>
          <w:rFonts w:ascii="Trebuchet MS" w:hAnsi="Trebuchet MS"/>
          <w:sz w:val="32"/>
          <w:szCs w:val="32"/>
          <w:lang w:bidi="ar-EG"/>
        </w:rPr>
      </w:pPr>
      <w:r w:rsidRPr="00AF676D">
        <w:rPr>
          <w:rFonts w:ascii="Trebuchet MS" w:hAnsi="Trebuchet MS"/>
          <w:sz w:val="32"/>
          <w:szCs w:val="32"/>
          <w:lang w:bidi="ar-EG"/>
        </w:rPr>
        <w:t>Teaching</w:t>
      </w:r>
    </w:p>
    <w:p w:rsidR="00AF676D" w:rsidRPr="00AF676D" w:rsidRDefault="00AF676D" w:rsidP="00AF676D">
      <w:pPr>
        <w:numPr>
          <w:ilvl w:val="0"/>
          <w:numId w:val="18"/>
        </w:numPr>
        <w:shd w:val="clear" w:color="auto" w:fill="FFFFFF"/>
        <w:bidi w:val="0"/>
        <w:spacing w:line="360" w:lineRule="auto"/>
        <w:ind w:left="255"/>
        <w:rPr>
          <w:rFonts w:ascii="Trebuchet MS" w:hAnsi="Trebuchet MS"/>
          <w:lang w:bidi="ar-EG"/>
        </w:rPr>
      </w:pPr>
      <w:r w:rsidRPr="00AF676D">
        <w:rPr>
          <w:rFonts w:ascii="Trebuchet MS" w:hAnsi="Trebuchet MS"/>
          <w:lang w:bidi="ar-EG"/>
        </w:rPr>
        <w:t xml:space="preserve">Teaching in Faculties of Medicine have found and established hundreds of years ago. It is so easy to copy any other perfect international educational program and claim that it can be applicable </w:t>
      </w:r>
      <w:proofErr w:type="spellStart"/>
      <w:r w:rsidRPr="00AF676D">
        <w:rPr>
          <w:rFonts w:ascii="Trebuchet MS" w:hAnsi="Trebuchet MS"/>
          <w:lang w:bidi="ar-EG"/>
        </w:rPr>
        <w:t>any where</w:t>
      </w:r>
      <w:proofErr w:type="spellEnd"/>
      <w:r w:rsidRPr="00AF676D">
        <w:rPr>
          <w:rFonts w:ascii="Trebuchet MS" w:hAnsi="Trebuchet MS"/>
          <w:lang w:bidi="ar-EG"/>
        </w:rPr>
        <w:t xml:space="preserve"> else.</w:t>
      </w:r>
    </w:p>
    <w:p w:rsidR="00AF676D" w:rsidRPr="00AF676D" w:rsidRDefault="00AF676D" w:rsidP="00AF676D">
      <w:pPr>
        <w:numPr>
          <w:ilvl w:val="0"/>
          <w:numId w:val="18"/>
        </w:numPr>
        <w:shd w:val="clear" w:color="auto" w:fill="FFFFFF"/>
        <w:bidi w:val="0"/>
        <w:spacing w:line="360" w:lineRule="auto"/>
        <w:ind w:left="255"/>
        <w:rPr>
          <w:rFonts w:ascii="Trebuchet MS" w:hAnsi="Trebuchet MS"/>
          <w:lang w:bidi="ar-EG"/>
        </w:rPr>
      </w:pPr>
      <w:r w:rsidRPr="00AF676D">
        <w:rPr>
          <w:rFonts w:ascii="Trebuchet MS" w:hAnsi="Trebuchet MS"/>
          <w:lang w:bidi="ar-EG"/>
        </w:rPr>
        <w:t>However the main challenges during establishing a system in a new faculty of medicine are (1) This system should be applicable to this new environment (2) From the early beginning ensure that this system is based on Quality assurance and accreditation system.</w:t>
      </w:r>
    </w:p>
    <w:p w:rsidR="00AF676D" w:rsidRPr="00AF676D" w:rsidRDefault="00AF676D" w:rsidP="00AF676D">
      <w:pPr>
        <w:numPr>
          <w:ilvl w:val="0"/>
          <w:numId w:val="18"/>
        </w:numPr>
        <w:shd w:val="clear" w:color="auto" w:fill="FFFFFF"/>
        <w:bidi w:val="0"/>
        <w:spacing w:line="360" w:lineRule="auto"/>
        <w:ind w:left="255"/>
        <w:rPr>
          <w:rFonts w:ascii="Trebuchet MS" w:hAnsi="Trebuchet MS"/>
          <w:lang w:bidi="ar-EG"/>
        </w:rPr>
      </w:pPr>
      <w:r w:rsidRPr="00AF676D">
        <w:rPr>
          <w:rFonts w:ascii="Trebuchet MS" w:hAnsi="Trebuchet MS"/>
          <w:lang w:bidi="ar-EG"/>
        </w:rPr>
        <w:t xml:space="preserve">For the first challenge study thoroughly the local environment, needs of the society, facilities, </w:t>
      </w:r>
      <w:proofErr w:type="gramStart"/>
      <w:r w:rsidRPr="00AF676D">
        <w:rPr>
          <w:rFonts w:ascii="Trebuchet MS" w:hAnsi="Trebuchet MS"/>
          <w:lang w:bidi="ar-EG"/>
        </w:rPr>
        <w:t>recourses ..etc</w:t>
      </w:r>
      <w:proofErr w:type="gramEnd"/>
      <w:r w:rsidRPr="00AF676D">
        <w:rPr>
          <w:rFonts w:ascii="Trebuchet MS" w:hAnsi="Trebuchet MS"/>
          <w:lang w:bidi="ar-EG"/>
        </w:rPr>
        <w:t>. By so doing, establish a mission for the Faculty and even for each department. This mission should cover teaching, research and community services.</w:t>
      </w:r>
    </w:p>
    <w:p w:rsidR="00AF676D" w:rsidRPr="00AF676D" w:rsidRDefault="00AF676D" w:rsidP="00AF676D">
      <w:pPr>
        <w:numPr>
          <w:ilvl w:val="0"/>
          <w:numId w:val="18"/>
        </w:numPr>
        <w:shd w:val="clear" w:color="auto" w:fill="FFFFFF"/>
        <w:bidi w:val="0"/>
        <w:spacing w:line="360" w:lineRule="auto"/>
        <w:ind w:left="255"/>
        <w:rPr>
          <w:rFonts w:ascii="Trebuchet MS" w:hAnsi="Trebuchet MS"/>
          <w:lang w:bidi="ar-EG"/>
        </w:rPr>
      </w:pPr>
      <w:r w:rsidRPr="00AF676D">
        <w:rPr>
          <w:rFonts w:ascii="Trebuchet MS" w:hAnsi="Trebuchet MS"/>
          <w:lang w:bidi="ar-EG"/>
        </w:rPr>
        <w:t>For the second challenge study the international (1) Academic standards in order to establish a National academic stander: This includes Indented Learning Outcome (ILOs), Curriculum, Student assessment, and Student achievements. Apply (2) Quality of Learning Opportunities including: Teaching and Learning, Student support, Student resources. Lastly apply the rule for the (3) effectiveness of Quality Management and Enhancement including: governance and leadership, Quality assurance system and self-evaluation, improvement plans and the impact of early improvement plans.</w:t>
      </w:r>
    </w:p>
    <w:p w:rsidR="00AF676D" w:rsidRPr="00AF676D" w:rsidRDefault="00AF676D" w:rsidP="00AF676D">
      <w:pPr>
        <w:numPr>
          <w:ilvl w:val="0"/>
          <w:numId w:val="18"/>
        </w:numPr>
        <w:shd w:val="clear" w:color="auto" w:fill="FFFFFF"/>
        <w:bidi w:val="0"/>
        <w:spacing w:line="360" w:lineRule="auto"/>
        <w:ind w:left="255"/>
        <w:rPr>
          <w:rFonts w:ascii="Trebuchet MS" w:hAnsi="Trebuchet MS"/>
          <w:lang w:bidi="ar-EG"/>
        </w:rPr>
      </w:pPr>
      <w:r w:rsidRPr="00AF676D">
        <w:rPr>
          <w:rFonts w:ascii="Trebuchet MS" w:hAnsi="Trebuchet MS"/>
          <w:lang w:bidi="ar-EG"/>
        </w:rPr>
        <w:t xml:space="preserve">Teaching and evaluation of undergraduate medical students in the subject of </w:t>
      </w:r>
      <w:r>
        <w:rPr>
          <w:rFonts w:ascii="Trebuchet MS" w:hAnsi="Trebuchet MS"/>
          <w:lang w:bidi="ar-EG"/>
        </w:rPr>
        <w:t xml:space="preserve">Biochemistry and molecular </w:t>
      </w:r>
      <w:proofErr w:type="gramStart"/>
      <w:r>
        <w:rPr>
          <w:rFonts w:ascii="Trebuchet MS" w:hAnsi="Trebuchet MS"/>
          <w:lang w:bidi="ar-EG"/>
        </w:rPr>
        <w:t xml:space="preserve">biology </w:t>
      </w:r>
      <w:r w:rsidRPr="00AF676D">
        <w:rPr>
          <w:rFonts w:ascii="Trebuchet MS" w:hAnsi="Trebuchet MS"/>
          <w:lang w:bidi="ar-EG"/>
        </w:rPr>
        <w:t>.</w:t>
      </w:r>
      <w:proofErr w:type="gramEnd"/>
      <w:r w:rsidRPr="00AF676D">
        <w:rPr>
          <w:rFonts w:ascii="Trebuchet MS" w:hAnsi="Trebuchet MS"/>
          <w:lang w:bidi="ar-EG"/>
        </w:rPr>
        <w:t xml:space="preserve"> The duration of the courses are 30 weeks for </w:t>
      </w:r>
      <w:r>
        <w:rPr>
          <w:rFonts w:ascii="Trebuchet MS" w:hAnsi="Trebuchet MS"/>
          <w:lang w:bidi="ar-EG"/>
        </w:rPr>
        <w:t xml:space="preserve">Biochemistry and molecular biology </w:t>
      </w:r>
      <w:r w:rsidRPr="00AF676D">
        <w:rPr>
          <w:rFonts w:ascii="Trebuchet MS" w:hAnsi="Trebuchet MS"/>
          <w:lang w:bidi="ar-EG"/>
        </w:rPr>
        <w:t xml:space="preserve">(first year) and 30 weeks for </w:t>
      </w:r>
      <w:r>
        <w:rPr>
          <w:rFonts w:ascii="Trebuchet MS" w:hAnsi="Trebuchet MS"/>
          <w:lang w:bidi="ar-EG"/>
        </w:rPr>
        <w:t xml:space="preserve">Biochemistry and molecular biology </w:t>
      </w:r>
      <w:r w:rsidRPr="00AF676D">
        <w:rPr>
          <w:rFonts w:ascii="Trebuchet MS" w:hAnsi="Trebuchet MS"/>
          <w:lang w:bidi="ar-EG"/>
        </w:rPr>
        <w:t>(second year). The teaching hours per week are 4 theoretical and 2 practical for each course.</w:t>
      </w:r>
    </w:p>
    <w:p w:rsidR="00BF277C" w:rsidRDefault="00AF676D" w:rsidP="00AF676D">
      <w:pPr>
        <w:numPr>
          <w:ilvl w:val="0"/>
          <w:numId w:val="18"/>
        </w:numPr>
        <w:shd w:val="clear" w:color="auto" w:fill="FFFFFF"/>
        <w:bidi w:val="0"/>
        <w:spacing w:line="360" w:lineRule="auto"/>
        <w:ind w:left="255"/>
        <w:rPr>
          <w:rFonts w:ascii="Trebuchet MS" w:hAnsi="Trebuchet MS"/>
          <w:lang w:bidi="ar-EG"/>
        </w:rPr>
      </w:pPr>
      <w:r w:rsidRPr="00AF676D">
        <w:rPr>
          <w:rFonts w:ascii="Trebuchet MS" w:hAnsi="Trebuchet MS"/>
          <w:lang w:bidi="ar-EG"/>
        </w:rPr>
        <w:t xml:space="preserve">Teaching and evaluation of postgraduate medical students in the subjects of </w:t>
      </w:r>
      <w:r w:rsidR="00BF277C">
        <w:rPr>
          <w:rFonts w:ascii="Trebuchet MS" w:hAnsi="Trebuchet MS"/>
          <w:lang w:bidi="ar-EG"/>
        </w:rPr>
        <w:t xml:space="preserve">Biochemistry and molecular biology </w:t>
      </w:r>
    </w:p>
    <w:p w:rsidR="00AF676D" w:rsidRPr="00AF676D" w:rsidRDefault="00AF676D" w:rsidP="00BF277C">
      <w:pPr>
        <w:numPr>
          <w:ilvl w:val="0"/>
          <w:numId w:val="18"/>
        </w:numPr>
        <w:shd w:val="clear" w:color="auto" w:fill="FFFFFF"/>
        <w:bidi w:val="0"/>
        <w:spacing w:line="360" w:lineRule="auto"/>
        <w:ind w:left="255"/>
        <w:rPr>
          <w:rFonts w:ascii="Trebuchet MS" w:hAnsi="Trebuchet MS"/>
          <w:lang w:bidi="ar-EG"/>
        </w:rPr>
      </w:pPr>
      <w:r w:rsidRPr="00AF676D">
        <w:rPr>
          <w:rFonts w:ascii="Trebuchet MS" w:hAnsi="Trebuchet MS"/>
          <w:lang w:bidi="ar-EG"/>
        </w:rPr>
        <w:t xml:space="preserve">Publication of a text book of </w:t>
      </w:r>
      <w:r w:rsidR="00BF277C">
        <w:rPr>
          <w:rFonts w:ascii="Trebuchet MS" w:hAnsi="Trebuchet MS"/>
          <w:lang w:bidi="ar-EG"/>
        </w:rPr>
        <w:t>Biochemistry and molecular biology</w:t>
      </w:r>
      <w:r w:rsidRPr="00AF676D">
        <w:rPr>
          <w:rFonts w:ascii="Trebuchet MS" w:hAnsi="Trebuchet MS"/>
          <w:lang w:bidi="ar-EG"/>
        </w:rPr>
        <w:t xml:space="preserve"> (in two parts) for the undergraduate medical </w:t>
      </w:r>
      <w:proofErr w:type="gramStart"/>
      <w:r w:rsidRPr="00AF676D">
        <w:rPr>
          <w:rFonts w:ascii="Trebuchet MS" w:hAnsi="Trebuchet MS"/>
          <w:lang w:bidi="ar-EG"/>
        </w:rPr>
        <w:t xml:space="preserve">students </w:t>
      </w:r>
      <w:r w:rsidR="00BF277C">
        <w:rPr>
          <w:rFonts w:ascii="Trebuchet MS" w:hAnsi="Trebuchet MS"/>
          <w:lang w:bidi="ar-EG"/>
        </w:rPr>
        <w:t>.</w:t>
      </w:r>
      <w:proofErr w:type="gramEnd"/>
    </w:p>
    <w:p w:rsidR="00AF676D" w:rsidRPr="00AF676D" w:rsidRDefault="00AF676D" w:rsidP="00AF676D">
      <w:pPr>
        <w:shd w:val="clear" w:color="auto" w:fill="FFFFFF"/>
        <w:bidi w:val="0"/>
        <w:spacing w:after="360" w:line="360" w:lineRule="auto"/>
        <w:rPr>
          <w:rFonts w:ascii="Trebuchet MS" w:hAnsi="Trebuchet MS"/>
          <w:lang w:bidi="ar-EG"/>
        </w:rPr>
      </w:pPr>
      <w:r w:rsidRPr="00AF676D">
        <w:rPr>
          <w:rFonts w:ascii="Trebuchet MS" w:hAnsi="Trebuchet MS"/>
          <w:lang w:bidi="ar-EG"/>
        </w:rPr>
        <w:lastRenderedPageBreak/>
        <w:t> </w:t>
      </w:r>
    </w:p>
    <w:p w:rsidR="00AF676D" w:rsidRPr="00AF676D" w:rsidRDefault="00AF676D" w:rsidP="00AF676D">
      <w:pPr>
        <w:shd w:val="clear" w:color="auto" w:fill="FFFFFF"/>
        <w:bidi w:val="0"/>
        <w:spacing w:after="360" w:line="360" w:lineRule="auto"/>
        <w:rPr>
          <w:rFonts w:ascii="Trebuchet MS" w:hAnsi="Trebuchet MS"/>
          <w:lang w:bidi="ar-EG"/>
        </w:rPr>
      </w:pPr>
      <w:r w:rsidRPr="00AF676D">
        <w:rPr>
          <w:rFonts w:ascii="Trebuchet MS" w:hAnsi="Trebuchet MS"/>
          <w:lang w:bidi="ar-EG"/>
        </w:rPr>
        <w:t>Research</w:t>
      </w:r>
    </w:p>
    <w:p w:rsidR="00AF676D" w:rsidRPr="00AF676D" w:rsidRDefault="00AF676D" w:rsidP="00AF676D">
      <w:pPr>
        <w:numPr>
          <w:ilvl w:val="0"/>
          <w:numId w:val="19"/>
        </w:numPr>
        <w:shd w:val="clear" w:color="auto" w:fill="FFFFFF"/>
        <w:bidi w:val="0"/>
        <w:spacing w:line="360" w:lineRule="auto"/>
        <w:ind w:left="255"/>
        <w:rPr>
          <w:rFonts w:ascii="Trebuchet MS" w:hAnsi="Trebuchet MS"/>
          <w:lang w:bidi="ar-EG"/>
        </w:rPr>
      </w:pPr>
      <w:r w:rsidRPr="00AF676D">
        <w:rPr>
          <w:rFonts w:ascii="Trebuchet MS" w:hAnsi="Trebuchet MS"/>
          <w:lang w:bidi="ar-EG"/>
        </w:rPr>
        <w:t>To ensure the quality and assurance system, the research and other scholarly activity should be appropriate to the faculty’s mission. The effectiveness of research plans and the scale of activity.</w:t>
      </w:r>
    </w:p>
    <w:p w:rsidR="00AF676D" w:rsidRPr="00AF676D" w:rsidRDefault="00AF676D" w:rsidP="00AF676D">
      <w:pPr>
        <w:numPr>
          <w:ilvl w:val="0"/>
          <w:numId w:val="19"/>
        </w:numPr>
        <w:shd w:val="clear" w:color="auto" w:fill="FFFFFF"/>
        <w:bidi w:val="0"/>
        <w:spacing w:line="360" w:lineRule="auto"/>
        <w:ind w:left="255"/>
        <w:rPr>
          <w:rFonts w:ascii="Trebuchet MS" w:hAnsi="Trebuchet MS"/>
          <w:lang w:bidi="ar-EG"/>
        </w:rPr>
      </w:pPr>
      <w:r w:rsidRPr="00AF676D">
        <w:rPr>
          <w:rFonts w:ascii="Trebuchet MS" w:hAnsi="Trebuchet MS"/>
          <w:lang w:bidi="ar-EG"/>
        </w:rPr>
        <w:t>Establish research plan and strategy for each academic department based on the community needs and the mission of the Faculty, and it should be to the level of international academic standers.</w:t>
      </w:r>
    </w:p>
    <w:p w:rsidR="00AF676D" w:rsidRDefault="00AF676D" w:rsidP="00AF676D">
      <w:pPr>
        <w:numPr>
          <w:ilvl w:val="0"/>
          <w:numId w:val="19"/>
        </w:numPr>
        <w:shd w:val="clear" w:color="auto" w:fill="FFFFFF"/>
        <w:bidi w:val="0"/>
        <w:spacing w:line="360" w:lineRule="auto"/>
        <w:ind w:left="255"/>
        <w:rPr>
          <w:rFonts w:ascii="Trebuchet MS" w:hAnsi="Trebuchet MS"/>
          <w:lang w:bidi="ar-EG"/>
        </w:rPr>
      </w:pPr>
      <w:r w:rsidRPr="00AF676D">
        <w:rPr>
          <w:rFonts w:ascii="Trebuchet MS" w:hAnsi="Trebuchet MS"/>
          <w:lang w:bidi="ar-EG"/>
        </w:rPr>
        <w:t>If we can establish such General strategy for teaching and research, start to find the resources that can achieve these plans by putting a milestone map.</w:t>
      </w:r>
    </w:p>
    <w:p w:rsidR="00BF277C" w:rsidRDefault="00BF277C" w:rsidP="00BF277C">
      <w:pPr>
        <w:shd w:val="clear" w:color="auto" w:fill="FFFFFF"/>
        <w:bidi w:val="0"/>
        <w:spacing w:line="360" w:lineRule="auto"/>
        <w:rPr>
          <w:rFonts w:ascii="Trebuchet MS" w:hAnsi="Trebuchet MS"/>
          <w:lang w:bidi="ar-EG"/>
        </w:rPr>
      </w:pPr>
    </w:p>
    <w:p w:rsidR="00BF277C" w:rsidRPr="006F1788" w:rsidRDefault="006F1788" w:rsidP="006F1788">
      <w:pPr>
        <w:shd w:val="clear" w:color="auto" w:fill="FFFFFF"/>
        <w:bidi w:val="0"/>
        <w:spacing w:after="360" w:line="360" w:lineRule="auto"/>
        <w:rPr>
          <w:rFonts w:ascii="Trebuchet MS" w:hAnsi="Trebuchet MS"/>
          <w:sz w:val="32"/>
          <w:szCs w:val="32"/>
          <w:highlight w:val="lightGray"/>
          <w:lang w:bidi="ar-EG"/>
        </w:rPr>
      </w:pPr>
      <w:r>
        <w:rPr>
          <w:rFonts w:ascii="Trebuchet MS" w:hAnsi="Trebuchet MS"/>
          <w:highlight w:val="lightGray"/>
          <w:lang w:bidi="ar-EG"/>
        </w:rPr>
        <w:t>*</w:t>
      </w:r>
      <w:proofErr w:type="spellStart"/>
      <w:r w:rsidR="00BF277C" w:rsidRPr="006F1788">
        <w:rPr>
          <w:rFonts w:ascii="Trebuchet MS" w:hAnsi="Trebuchet MS"/>
          <w:sz w:val="32"/>
          <w:szCs w:val="32"/>
          <w:highlight w:val="lightGray"/>
          <w:lang w:bidi="ar-EG"/>
        </w:rPr>
        <w:t>Researchs</w:t>
      </w:r>
      <w:proofErr w:type="spellEnd"/>
      <w:r w:rsidR="00BF277C" w:rsidRPr="006F1788">
        <w:rPr>
          <w:rFonts w:ascii="Trebuchet MS" w:hAnsi="Trebuchet MS"/>
          <w:sz w:val="32"/>
          <w:szCs w:val="32"/>
          <w:highlight w:val="lightGray"/>
          <w:lang w:bidi="ar-EG"/>
        </w:rPr>
        <w:t>:</w:t>
      </w:r>
    </w:p>
    <w:p w:rsidR="00BF277C" w:rsidRPr="00BF277C" w:rsidRDefault="00BF277C" w:rsidP="00BF277C">
      <w:pPr>
        <w:pStyle w:val="ListParagraph"/>
        <w:rPr>
          <w:rFonts w:ascii="Trebuchet MS" w:hAnsi="Trebuchet MS"/>
          <w:highlight w:val="yellow"/>
          <w:lang w:bidi="ar-EG"/>
        </w:rPr>
      </w:pPr>
    </w:p>
    <w:p w:rsidR="00BF277C" w:rsidRDefault="00BF277C" w:rsidP="00BF277C">
      <w:pPr>
        <w:shd w:val="clear" w:color="auto" w:fill="FFFFFF"/>
        <w:bidi w:val="0"/>
        <w:spacing w:after="360" w:line="360" w:lineRule="auto"/>
        <w:rPr>
          <w:rFonts w:ascii="Trebuchet MS" w:hAnsi="Trebuchet MS"/>
          <w:lang w:bidi="ar-EG"/>
        </w:rPr>
      </w:pPr>
      <w:r w:rsidRPr="00BF277C">
        <w:rPr>
          <w:rFonts w:ascii="Trebuchet MS" w:hAnsi="Trebuchet MS"/>
          <w:lang w:bidi="ar-EG"/>
        </w:rPr>
        <w:t>1-</w:t>
      </w:r>
      <w:r>
        <w:rPr>
          <w:rFonts w:ascii="Trebuchet MS" w:hAnsi="Trebuchet MS"/>
          <w:lang w:bidi="ar-EG"/>
        </w:rPr>
        <w:t xml:space="preserve">Correlation between </w:t>
      </w:r>
      <w:proofErr w:type="spellStart"/>
      <w:r>
        <w:rPr>
          <w:rFonts w:ascii="Trebuchet MS" w:hAnsi="Trebuchet MS"/>
          <w:lang w:bidi="ar-EG"/>
        </w:rPr>
        <w:t>Nicotinamide</w:t>
      </w:r>
      <w:proofErr w:type="spellEnd"/>
      <w:r>
        <w:rPr>
          <w:rFonts w:ascii="Trebuchet MS" w:hAnsi="Trebuchet MS"/>
          <w:lang w:bidi="ar-EG"/>
        </w:rPr>
        <w:t xml:space="preserve"> </w:t>
      </w:r>
      <w:proofErr w:type="spellStart"/>
      <w:r>
        <w:rPr>
          <w:rFonts w:ascii="Trebuchet MS" w:hAnsi="Trebuchet MS"/>
          <w:lang w:bidi="ar-EG"/>
        </w:rPr>
        <w:t>Phophoribosyl</w:t>
      </w:r>
      <w:proofErr w:type="spellEnd"/>
      <w:r>
        <w:rPr>
          <w:rFonts w:ascii="Trebuchet MS" w:hAnsi="Trebuchet MS"/>
          <w:lang w:bidi="ar-EG"/>
        </w:rPr>
        <w:t xml:space="preserve"> </w:t>
      </w:r>
      <w:proofErr w:type="spellStart"/>
      <w:r>
        <w:rPr>
          <w:rFonts w:ascii="Trebuchet MS" w:hAnsi="Trebuchet MS"/>
          <w:lang w:bidi="ar-EG"/>
        </w:rPr>
        <w:t>Transferase</w:t>
      </w:r>
      <w:proofErr w:type="spellEnd"/>
      <w:r>
        <w:rPr>
          <w:rFonts w:ascii="Trebuchet MS" w:hAnsi="Trebuchet MS"/>
          <w:lang w:bidi="ar-EG"/>
        </w:rPr>
        <w:t xml:space="preserve"> (NAMPT) LEVEL and </w:t>
      </w:r>
      <w:proofErr w:type="spellStart"/>
      <w:r>
        <w:rPr>
          <w:rFonts w:ascii="Trebuchet MS" w:hAnsi="Trebuchet MS"/>
          <w:lang w:bidi="ar-EG"/>
        </w:rPr>
        <w:t>Clincopathological</w:t>
      </w:r>
      <w:proofErr w:type="spellEnd"/>
      <w:r>
        <w:rPr>
          <w:rFonts w:ascii="Trebuchet MS" w:hAnsi="Trebuchet MS"/>
          <w:lang w:bidi="ar-EG"/>
        </w:rPr>
        <w:t xml:space="preserve"> </w:t>
      </w:r>
      <w:proofErr w:type="spellStart"/>
      <w:r>
        <w:rPr>
          <w:rFonts w:ascii="Trebuchet MS" w:hAnsi="Trebuchet MS"/>
          <w:lang w:bidi="ar-EG"/>
        </w:rPr>
        <w:t>Critiria</w:t>
      </w:r>
      <w:proofErr w:type="spellEnd"/>
      <w:r>
        <w:rPr>
          <w:rFonts w:ascii="Trebuchet MS" w:hAnsi="Trebuchet MS"/>
          <w:lang w:bidi="ar-EG"/>
        </w:rPr>
        <w:t xml:space="preserve"> in colorectal Cancer Patients.</w:t>
      </w:r>
    </w:p>
    <w:p w:rsidR="00CA4E7A" w:rsidRDefault="006F1788" w:rsidP="00C833FB">
      <w:pPr>
        <w:shd w:val="clear" w:color="auto" w:fill="FFFFFF"/>
        <w:bidi w:val="0"/>
        <w:spacing w:after="360" w:line="360" w:lineRule="auto"/>
        <w:rPr>
          <w:rFonts w:ascii="Trebuchet MS" w:hAnsi="Trebuchet MS"/>
          <w:lang w:bidi="ar-EG"/>
        </w:rPr>
      </w:pPr>
      <w:r>
        <w:rPr>
          <w:rFonts w:ascii="Trebuchet MS" w:hAnsi="Trebuchet MS"/>
          <w:lang w:bidi="ar-EG"/>
        </w:rPr>
        <w:t>2-</w:t>
      </w:r>
      <w:r w:rsidR="00C833FB">
        <w:rPr>
          <w:rFonts w:ascii="Trebuchet MS" w:hAnsi="Trebuchet MS"/>
          <w:lang w:bidi="ar-EG"/>
        </w:rPr>
        <w:t xml:space="preserve">Sparing effects of natural antioxidant derived </w:t>
      </w:r>
      <w:proofErr w:type="spellStart"/>
      <w:r w:rsidR="00C833FB">
        <w:rPr>
          <w:rFonts w:ascii="Trebuchet MS" w:hAnsi="Trebuchet MS"/>
          <w:lang w:bidi="ar-EG"/>
        </w:rPr>
        <w:t>fromm</w:t>
      </w:r>
      <w:proofErr w:type="spellEnd"/>
      <w:r w:rsidR="00C833FB">
        <w:rPr>
          <w:rFonts w:ascii="Trebuchet MS" w:hAnsi="Trebuchet MS"/>
          <w:lang w:bidi="ar-EG"/>
        </w:rPr>
        <w:t xml:space="preserve"> two levels of Date Palm </w:t>
      </w:r>
      <w:proofErr w:type="gramStart"/>
      <w:r w:rsidR="00C833FB">
        <w:rPr>
          <w:rFonts w:ascii="Trebuchet MS" w:hAnsi="Trebuchet MS"/>
          <w:lang w:bidi="ar-EG"/>
        </w:rPr>
        <w:t>Pollen(</w:t>
      </w:r>
      <w:proofErr w:type="spellStart"/>
      <w:proofErr w:type="gramEnd"/>
      <w:r w:rsidR="00C833FB">
        <w:rPr>
          <w:rFonts w:ascii="Trebuchet MS" w:hAnsi="Trebuchet MS"/>
          <w:lang w:bidi="ar-EG"/>
        </w:rPr>
        <w:t>Phonix</w:t>
      </w:r>
      <w:proofErr w:type="spellEnd"/>
      <w:r w:rsidR="00C833FB">
        <w:rPr>
          <w:rFonts w:ascii="Trebuchet MS" w:hAnsi="Trebuchet MS"/>
          <w:lang w:bidi="ar-EG"/>
        </w:rPr>
        <w:t xml:space="preserve"> </w:t>
      </w:r>
      <w:proofErr w:type="spellStart"/>
      <w:r w:rsidR="00C833FB">
        <w:rPr>
          <w:rFonts w:ascii="Trebuchet MS" w:hAnsi="Trebuchet MS"/>
          <w:lang w:bidi="ar-EG"/>
        </w:rPr>
        <w:t>Dactyflifera</w:t>
      </w:r>
      <w:proofErr w:type="spellEnd"/>
      <w:r w:rsidR="00C833FB">
        <w:rPr>
          <w:rFonts w:ascii="Trebuchet MS" w:hAnsi="Trebuchet MS"/>
          <w:lang w:bidi="ar-EG"/>
        </w:rPr>
        <w:t xml:space="preserve">) extract on antioxidant enzymes, </w:t>
      </w:r>
      <w:proofErr w:type="spellStart"/>
      <w:r w:rsidR="00C833FB">
        <w:rPr>
          <w:rFonts w:ascii="Trebuchet MS" w:hAnsi="Trebuchet MS"/>
          <w:lang w:bidi="ar-EG"/>
        </w:rPr>
        <w:t>performance,digesthbhty,biochemical</w:t>
      </w:r>
      <w:proofErr w:type="spellEnd"/>
      <w:r w:rsidR="00C833FB">
        <w:rPr>
          <w:rFonts w:ascii="Trebuchet MS" w:hAnsi="Trebuchet MS"/>
          <w:lang w:bidi="ar-EG"/>
        </w:rPr>
        <w:t xml:space="preserve"> parameter and immunity of Egyptian </w:t>
      </w:r>
      <w:proofErr w:type="spellStart"/>
      <w:r w:rsidR="00C833FB">
        <w:rPr>
          <w:rFonts w:ascii="Trebuchet MS" w:hAnsi="Trebuchet MS"/>
          <w:lang w:bidi="ar-EG"/>
        </w:rPr>
        <w:t>Fayoumi</w:t>
      </w:r>
      <w:proofErr w:type="spellEnd"/>
      <w:r w:rsidR="00C833FB">
        <w:rPr>
          <w:rFonts w:ascii="Trebuchet MS" w:hAnsi="Trebuchet MS"/>
          <w:lang w:bidi="ar-EG"/>
        </w:rPr>
        <w:t xml:space="preserve"> Laying chickens.</w:t>
      </w:r>
    </w:p>
    <w:p w:rsidR="00971765" w:rsidRPr="00CA4E7A" w:rsidRDefault="00971765" w:rsidP="00971765">
      <w:pPr>
        <w:shd w:val="clear" w:color="auto" w:fill="FFFFFF"/>
        <w:bidi w:val="0"/>
        <w:spacing w:after="360" w:line="360" w:lineRule="auto"/>
        <w:rPr>
          <w:rFonts w:ascii="Trebuchet MS" w:hAnsi="Trebuchet MS"/>
          <w:lang w:bidi="ar-EG"/>
        </w:rPr>
      </w:pPr>
      <w:r>
        <w:rPr>
          <w:rFonts w:ascii="Trebuchet MS" w:hAnsi="Trebuchet MS"/>
          <w:lang w:bidi="ar-EG"/>
        </w:rPr>
        <w:t xml:space="preserve">3-Detection of </w:t>
      </w:r>
      <w:proofErr w:type="spellStart"/>
      <w:r>
        <w:rPr>
          <w:rFonts w:ascii="Trebuchet MS" w:hAnsi="Trebuchet MS"/>
          <w:lang w:bidi="ar-EG"/>
        </w:rPr>
        <w:t>Babesia</w:t>
      </w:r>
      <w:proofErr w:type="spellEnd"/>
      <w:r>
        <w:rPr>
          <w:rFonts w:ascii="Trebuchet MS" w:hAnsi="Trebuchet MS"/>
          <w:lang w:bidi="ar-EG"/>
        </w:rPr>
        <w:t xml:space="preserve"> </w:t>
      </w:r>
      <w:proofErr w:type="spellStart"/>
      <w:r>
        <w:rPr>
          <w:rFonts w:ascii="Trebuchet MS" w:hAnsi="Trebuchet MS"/>
          <w:lang w:bidi="ar-EG"/>
        </w:rPr>
        <w:t>microti</w:t>
      </w:r>
      <w:proofErr w:type="spellEnd"/>
      <w:r>
        <w:rPr>
          <w:rFonts w:ascii="Trebuchet MS" w:hAnsi="Trebuchet MS"/>
          <w:lang w:bidi="ar-EG"/>
        </w:rPr>
        <w:t xml:space="preserve"> </w:t>
      </w:r>
      <w:proofErr w:type="spellStart"/>
      <w:r>
        <w:rPr>
          <w:rFonts w:ascii="Trebuchet MS" w:hAnsi="Trebuchet MS"/>
          <w:lang w:bidi="ar-EG"/>
        </w:rPr>
        <w:t>Hbestu</w:t>
      </w:r>
      <w:proofErr w:type="spellEnd"/>
      <w:r>
        <w:rPr>
          <w:rFonts w:ascii="Trebuchet MS" w:hAnsi="Trebuchet MS"/>
          <w:lang w:bidi="ar-EG"/>
        </w:rPr>
        <w:t xml:space="preserve"> lineage antibodies among blood donors in </w:t>
      </w:r>
      <w:proofErr w:type="spellStart"/>
      <w:r>
        <w:rPr>
          <w:rFonts w:ascii="Trebuchet MS" w:hAnsi="Trebuchet MS"/>
          <w:lang w:bidi="ar-EG"/>
        </w:rPr>
        <w:t>Qena</w:t>
      </w:r>
      <w:proofErr w:type="spellEnd"/>
      <w:r>
        <w:rPr>
          <w:rFonts w:ascii="Trebuchet MS" w:hAnsi="Trebuchet MS"/>
          <w:lang w:bidi="ar-EG"/>
        </w:rPr>
        <w:t xml:space="preserve"> </w:t>
      </w:r>
      <w:proofErr w:type="spellStart"/>
      <w:proofErr w:type="gramStart"/>
      <w:r>
        <w:rPr>
          <w:rFonts w:ascii="Trebuchet MS" w:hAnsi="Trebuchet MS"/>
          <w:lang w:bidi="ar-EG"/>
        </w:rPr>
        <w:t>provicine</w:t>
      </w:r>
      <w:proofErr w:type="spellEnd"/>
      <w:r>
        <w:rPr>
          <w:rFonts w:ascii="Trebuchet MS" w:hAnsi="Trebuchet MS"/>
          <w:lang w:bidi="ar-EG"/>
        </w:rPr>
        <w:t xml:space="preserve"> ,Upper</w:t>
      </w:r>
      <w:proofErr w:type="gramEnd"/>
      <w:r>
        <w:rPr>
          <w:rFonts w:ascii="Trebuchet MS" w:hAnsi="Trebuchet MS"/>
          <w:lang w:bidi="ar-EG"/>
        </w:rPr>
        <w:t xml:space="preserve"> Egypt</w:t>
      </w:r>
    </w:p>
    <w:p w:rsidR="00CA4E7A" w:rsidRPr="00CA4E7A" w:rsidRDefault="00CA4E7A" w:rsidP="00CA4E7A">
      <w:pPr>
        <w:shd w:val="clear" w:color="auto" w:fill="FFFFFF"/>
        <w:bidi w:val="0"/>
        <w:spacing w:after="360" w:line="360" w:lineRule="auto"/>
        <w:rPr>
          <w:rFonts w:ascii="Trebuchet MS" w:hAnsi="Trebuchet MS"/>
          <w:lang w:bidi="ar-EG"/>
        </w:rPr>
      </w:pPr>
    </w:p>
    <w:p w:rsidR="00AF676D" w:rsidRPr="009B4799" w:rsidRDefault="00AF676D" w:rsidP="00AF676D">
      <w:pPr>
        <w:bidi w:val="0"/>
        <w:spacing w:line="360" w:lineRule="auto"/>
        <w:rPr>
          <w:rFonts w:ascii="Trebuchet MS" w:hAnsi="Trebuchet MS"/>
          <w:lang w:bidi="ar-EG"/>
        </w:rPr>
      </w:pPr>
    </w:p>
    <w:p w:rsidR="00305558" w:rsidRPr="009B4799" w:rsidRDefault="00305558" w:rsidP="00F615BE">
      <w:pPr>
        <w:bidi w:val="0"/>
        <w:spacing w:line="360" w:lineRule="auto"/>
        <w:rPr>
          <w:rFonts w:ascii="Trebuchet MS" w:hAnsi="Trebuchet MS"/>
          <w:lang w:bidi="ar-EG"/>
        </w:rPr>
      </w:pPr>
    </w:p>
    <w:p w:rsidR="00305558" w:rsidRPr="0067098D" w:rsidRDefault="00305558" w:rsidP="00EA588B">
      <w:pPr>
        <w:shd w:val="clear" w:color="auto" w:fill="D9D9D9" w:themeFill="background1" w:themeFillShade="D9"/>
        <w:bidi w:val="0"/>
        <w:spacing w:line="360" w:lineRule="auto"/>
        <w:rPr>
          <w:rFonts w:ascii="Trebuchet MS" w:hAnsi="Trebuchet MS"/>
          <w:sz w:val="32"/>
          <w:szCs w:val="32"/>
          <w:lang w:bidi="ar-EG"/>
        </w:rPr>
      </w:pPr>
      <w:r w:rsidRPr="0067098D">
        <w:rPr>
          <w:rFonts w:ascii="Trebuchet MS" w:hAnsi="Trebuchet MS"/>
          <w:sz w:val="32"/>
          <w:szCs w:val="32"/>
          <w:lang w:bidi="ar-EG"/>
        </w:rPr>
        <w:t>Miscellaneous</w:t>
      </w:r>
    </w:p>
    <w:p w:rsidR="00AE12C9" w:rsidRDefault="00305558" w:rsidP="00AE12C9">
      <w:pPr>
        <w:numPr>
          <w:ilvl w:val="0"/>
          <w:numId w:val="14"/>
        </w:numPr>
        <w:bidi w:val="0"/>
        <w:spacing w:line="360" w:lineRule="auto"/>
        <w:rPr>
          <w:rFonts w:ascii="Trebuchet MS" w:hAnsi="Trebuchet MS"/>
          <w:lang w:bidi="ar-EG"/>
        </w:rPr>
      </w:pPr>
      <w:r w:rsidRPr="009B4799">
        <w:rPr>
          <w:rFonts w:ascii="Trebuchet MS" w:hAnsi="Trebuchet MS"/>
          <w:lang w:bidi="ar-EG"/>
        </w:rPr>
        <w:lastRenderedPageBreak/>
        <w:t>Fluent English speaking – I have pass</w:t>
      </w:r>
      <w:r w:rsidR="000E72C2">
        <w:rPr>
          <w:rFonts w:ascii="Trebuchet MS" w:hAnsi="Trebuchet MS"/>
          <w:lang w:bidi="ar-EG"/>
        </w:rPr>
        <w:t>ed</w:t>
      </w:r>
      <w:r w:rsidR="00EA1778">
        <w:rPr>
          <w:rFonts w:ascii="Trebuchet MS" w:hAnsi="Trebuchet MS"/>
          <w:lang w:bidi="ar-EG"/>
        </w:rPr>
        <w:t xml:space="preserve"> Local TOEFL test with score 550</w:t>
      </w:r>
      <w:r w:rsidRPr="009B4799">
        <w:rPr>
          <w:rFonts w:ascii="Trebuchet MS" w:hAnsi="Trebuchet MS"/>
          <w:lang w:bidi="ar-EG"/>
        </w:rPr>
        <w:t>.</w:t>
      </w:r>
    </w:p>
    <w:p w:rsidR="00305558" w:rsidRDefault="00305558" w:rsidP="00AE12C9">
      <w:pPr>
        <w:numPr>
          <w:ilvl w:val="0"/>
          <w:numId w:val="14"/>
        </w:numPr>
        <w:bidi w:val="0"/>
        <w:spacing w:line="360" w:lineRule="auto"/>
        <w:rPr>
          <w:rFonts w:ascii="Trebuchet MS" w:hAnsi="Trebuchet MS"/>
          <w:lang w:bidi="ar-EG"/>
        </w:rPr>
      </w:pPr>
      <w:r w:rsidRPr="00AE12C9">
        <w:rPr>
          <w:rFonts w:ascii="Trebuchet MS" w:hAnsi="Trebuchet MS"/>
          <w:lang w:bidi="ar-EG"/>
        </w:rPr>
        <w:t>I have the "International Computer Driving License ICDL supported by UNESCO".</w:t>
      </w:r>
    </w:p>
    <w:p w:rsidR="00AE12C9" w:rsidRPr="00EA588B" w:rsidRDefault="00E43534" w:rsidP="00EA588B">
      <w:pPr>
        <w:numPr>
          <w:ilvl w:val="0"/>
          <w:numId w:val="14"/>
        </w:numPr>
        <w:bidi w:val="0"/>
        <w:spacing w:line="360" w:lineRule="auto"/>
        <w:rPr>
          <w:rFonts w:ascii="Trebuchet MS" w:hAnsi="Trebuchet MS"/>
          <w:lang w:bidi="ar-EG"/>
        </w:rPr>
      </w:pPr>
      <w:r>
        <w:rPr>
          <w:rFonts w:ascii="Trebuchet MS" w:hAnsi="Trebuchet MS"/>
          <w:lang w:bidi="ar-EG"/>
        </w:rPr>
        <w:t xml:space="preserve">French language course, Faculty of Arts, </w:t>
      </w:r>
      <w:proofErr w:type="spellStart"/>
      <w:r>
        <w:rPr>
          <w:rFonts w:ascii="Trebuchet MS" w:hAnsi="Trebuchet MS"/>
          <w:lang w:bidi="ar-EG"/>
        </w:rPr>
        <w:t>Sohag</w:t>
      </w:r>
      <w:proofErr w:type="spellEnd"/>
      <w:r>
        <w:rPr>
          <w:rFonts w:ascii="Trebuchet MS" w:hAnsi="Trebuchet MS"/>
          <w:lang w:bidi="ar-EG"/>
        </w:rPr>
        <w:t xml:space="preserve"> University</w:t>
      </w:r>
      <w:r w:rsidR="00AE12C9" w:rsidRPr="00EA588B">
        <w:rPr>
          <w:rFonts w:ascii="Trebuchet MS" w:hAnsi="Trebuchet MS"/>
          <w:lang w:bidi="ar-EG"/>
        </w:rPr>
        <w:t>.</w:t>
      </w:r>
    </w:p>
    <w:p w:rsidR="00AE12C9" w:rsidRPr="00AE12C9" w:rsidRDefault="00AE12C9" w:rsidP="00AE12C9">
      <w:pPr>
        <w:bidi w:val="0"/>
        <w:spacing w:line="360" w:lineRule="auto"/>
        <w:ind w:left="720"/>
        <w:rPr>
          <w:rFonts w:ascii="Trebuchet MS" w:hAnsi="Trebuchet MS"/>
          <w:lang w:bidi="ar-EG"/>
        </w:rPr>
      </w:pPr>
    </w:p>
    <w:p w:rsidR="00305558" w:rsidRPr="009B4799" w:rsidRDefault="00305558" w:rsidP="00F615BE">
      <w:pPr>
        <w:bidi w:val="0"/>
        <w:spacing w:line="360" w:lineRule="auto"/>
        <w:ind w:left="360"/>
        <w:rPr>
          <w:rFonts w:ascii="Trebuchet MS" w:hAnsi="Trebuchet MS"/>
          <w:lang w:bidi="ar-EG"/>
        </w:rPr>
      </w:pPr>
      <w:r w:rsidRPr="009B4799">
        <w:rPr>
          <w:rFonts w:ascii="Trebuchet MS" w:hAnsi="Trebuchet MS"/>
          <w:lang w:bidi="ar-EG"/>
        </w:rPr>
        <w:t xml:space="preserve"> </w:t>
      </w:r>
    </w:p>
    <w:sectPr w:rsidR="00305558" w:rsidRPr="009B4799" w:rsidSect="0067098D">
      <w:footerReference w:type="default" r:id="rId8"/>
      <w:pgSz w:w="11906" w:h="16838"/>
      <w:pgMar w:top="1258"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8C2" w:rsidRDefault="004048C2" w:rsidP="00EA1546">
      <w:r>
        <w:separator/>
      </w:r>
    </w:p>
  </w:endnote>
  <w:endnote w:type="continuationSeparator" w:id="0">
    <w:p w:rsidR="004048C2" w:rsidRDefault="004048C2" w:rsidP="00EA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178732203"/>
      <w:docPartObj>
        <w:docPartGallery w:val="Page Numbers (Bottom of Page)"/>
        <w:docPartUnique/>
      </w:docPartObj>
    </w:sdtPr>
    <w:sdtEndPr/>
    <w:sdtContent>
      <w:p w:rsidR="00EA1546" w:rsidRDefault="00EA1546">
        <w:pPr>
          <w:pStyle w:val="Footer"/>
          <w:jc w:val="center"/>
        </w:pPr>
        <w:r>
          <w:fldChar w:fldCharType="begin"/>
        </w:r>
        <w:r>
          <w:instrText xml:space="preserve"> PAGE   \* MERGEFORMAT </w:instrText>
        </w:r>
        <w:r>
          <w:fldChar w:fldCharType="separate"/>
        </w:r>
        <w:r w:rsidR="00EC5D85">
          <w:rPr>
            <w:noProof/>
            <w:rtl/>
          </w:rPr>
          <w:t>5</w:t>
        </w:r>
        <w:r>
          <w:rPr>
            <w:noProof/>
          </w:rPr>
          <w:fldChar w:fldCharType="end"/>
        </w:r>
      </w:p>
    </w:sdtContent>
  </w:sdt>
  <w:p w:rsidR="00EA1546" w:rsidRDefault="00EA1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8C2" w:rsidRDefault="004048C2" w:rsidP="00EA1546">
      <w:r>
        <w:separator/>
      </w:r>
    </w:p>
  </w:footnote>
  <w:footnote w:type="continuationSeparator" w:id="0">
    <w:p w:rsidR="004048C2" w:rsidRDefault="004048C2" w:rsidP="00EA15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23157"/>
    <w:multiLevelType w:val="hybridMultilevel"/>
    <w:tmpl w:val="2738F822"/>
    <w:lvl w:ilvl="0" w:tplc="04090001">
      <w:start w:val="1"/>
      <w:numFmt w:val="bullet"/>
      <w:lvlText w:val=""/>
      <w:lvlJc w:val="left"/>
      <w:pPr>
        <w:tabs>
          <w:tab w:val="num" w:pos="26"/>
        </w:tabs>
        <w:ind w:left="26" w:hanging="360"/>
      </w:pPr>
      <w:rPr>
        <w:rFonts w:ascii="Symbol" w:hAnsi="Symbol" w:hint="default"/>
      </w:rPr>
    </w:lvl>
    <w:lvl w:ilvl="1" w:tplc="04090003" w:tentative="1">
      <w:start w:val="1"/>
      <w:numFmt w:val="bullet"/>
      <w:lvlText w:val="o"/>
      <w:lvlJc w:val="left"/>
      <w:pPr>
        <w:tabs>
          <w:tab w:val="num" w:pos="746"/>
        </w:tabs>
        <w:ind w:left="746" w:hanging="360"/>
      </w:pPr>
      <w:rPr>
        <w:rFonts w:ascii="Courier New" w:hAnsi="Courier New" w:cs="Courier New" w:hint="default"/>
      </w:rPr>
    </w:lvl>
    <w:lvl w:ilvl="2" w:tplc="04090005" w:tentative="1">
      <w:start w:val="1"/>
      <w:numFmt w:val="bullet"/>
      <w:lvlText w:val=""/>
      <w:lvlJc w:val="left"/>
      <w:pPr>
        <w:tabs>
          <w:tab w:val="num" w:pos="1466"/>
        </w:tabs>
        <w:ind w:left="1466" w:hanging="360"/>
      </w:pPr>
      <w:rPr>
        <w:rFonts w:ascii="Wingdings" w:hAnsi="Wingdings" w:hint="default"/>
      </w:rPr>
    </w:lvl>
    <w:lvl w:ilvl="3" w:tplc="04090001" w:tentative="1">
      <w:start w:val="1"/>
      <w:numFmt w:val="bullet"/>
      <w:lvlText w:val=""/>
      <w:lvlJc w:val="left"/>
      <w:pPr>
        <w:tabs>
          <w:tab w:val="num" w:pos="2186"/>
        </w:tabs>
        <w:ind w:left="2186" w:hanging="360"/>
      </w:pPr>
      <w:rPr>
        <w:rFonts w:ascii="Symbol" w:hAnsi="Symbol" w:hint="default"/>
      </w:rPr>
    </w:lvl>
    <w:lvl w:ilvl="4" w:tplc="04090003" w:tentative="1">
      <w:start w:val="1"/>
      <w:numFmt w:val="bullet"/>
      <w:lvlText w:val="o"/>
      <w:lvlJc w:val="left"/>
      <w:pPr>
        <w:tabs>
          <w:tab w:val="num" w:pos="2906"/>
        </w:tabs>
        <w:ind w:left="2906" w:hanging="360"/>
      </w:pPr>
      <w:rPr>
        <w:rFonts w:ascii="Courier New" w:hAnsi="Courier New" w:cs="Courier New" w:hint="default"/>
      </w:rPr>
    </w:lvl>
    <w:lvl w:ilvl="5" w:tplc="04090005" w:tentative="1">
      <w:start w:val="1"/>
      <w:numFmt w:val="bullet"/>
      <w:lvlText w:val=""/>
      <w:lvlJc w:val="left"/>
      <w:pPr>
        <w:tabs>
          <w:tab w:val="num" w:pos="3626"/>
        </w:tabs>
        <w:ind w:left="3626" w:hanging="360"/>
      </w:pPr>
      <w:rPr>
        <w:rFonts w:ascii="Wingdings" w:hAnsi="Wingdings" w:hint="default"/>
      </w:rPr>
    </w:lvl>
    <w:lvl w:ilvl="6" w:tplc="04090001" w:tentative="1">
      <w:start w:val="1"/>
      <w:numFmt w:val="bullet"/>
      <w:lvlText w:val=""/>
      <w:lvlJc w:val="left"/>
      <w:pPr>
        <w:tabs>
          <w:tab w:val="num" w:pos="4346"/>
        </w:tabs>
        <w:ind w:left="4346" w:hanging="360"/>
      </w:pPr>
      <w:rPr>
        <w:rFonts w:ascii="Symbol" w:hAnsi="Symbol" w:hint="default"/>
      </w:rPr>
    </w:lvl>
    <w:lvl w:ilvl="7" w:tplc="04090003" w:tentative="1">
      <w:start w:val="1"/>
      <w:numFmt w:val="bullet"/>
      <w:lvlText w:val="o"/>
      <w:lvlJc w:val="left"/>
      <w:pPr>
        <w:tabs>
          <w:tab w:val="num" w:pos="5066"/>
        </w:tabs>
        <w:ind w:left="5066" w:hanging="360"/>
      </w:pPr>
      <w:rPr>
        <w:rFonts w:ascii="Courier New" w:hAnsi="Courier New" w:cs="Courier New" w:hint="default"/>
      </w:rPr>
    </w:lvl>
    <w:lvl w:ilvl="8" w:tplc="04090005" w:tentative="1">
      <w:start w:val="1"/>
      <w:numFmt w:val="bullet"/>
      <w:lvlText w:val=""/>
      <w:lvlJc w:val="left"/>
      <w:pPr>
        <w:tabs>
          <w:tab w:val="num" w:pos="5786"/>
        </w:tabs>
        <w:ind w:left="5786" w:hanging="360"/>
      </w:pPr>
      <w:rPr>
        <w:rFonts w:ascii="Wingdings" w:hAnsi="Wingdings" w:hint="default"/>
      </w:rPr>
    </w:lvl>
  </w:abstractNum>
  <w:abstractNum w:abstractNumId="1">
    <w:nsid w:val="120742BD"/>
    <w:multiLevelType w:val="multilevel"/>
    <w:tmpl w:val="227446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2178BE"/>
    <w:multiLevelType w:val="hybridMultilevel"/>
    <w:tmpl w:val="01DEDE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9D7FB3"/>
    <w:multiLevelType w:val="hybridMultilevel"/>
    <w:tmpl w:val="868E9F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2E11700"/>
    <w:multiLevelType w:val="multilevel"/>
    <w:tmpl w:val="0EF87EB8"/>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nsid w:val="3AC83875"/>
    <w:multiLevelType w:val="hybridMultilevel"/>
    <w:tmpl w:val="DAFA32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0E2086"/>
    <w:multiLevelType w:val="hybridMultilevel"/>
    <w:tmpl w:val="BFDAC2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9AA48CD"/>
    <w:multiLevelType w:val="hybridMultilevel"/>
    <w:tmpl w:val="A1A6C860"/>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A0C654C"/>
    <w:multiLevelType w:val="hybridMultilevel"/>
    <w:tmpl w:val="DF044E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B0C4D2C"/>
    <w:multiLevelType w:val="hybridMultilevel"/>
    <w:tmpl w:val="ABAEAF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CE4052C"/>
    <w:multiLevelType w:val="hybridMultilevel"/>
    <w:tmpl w:val="233AD8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3E662F9"/>
    <w:multiLevelType w:val="multilevel"/>
    <w:tmpl w:val="81D41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0F0E45"/>
    <w:multiLevelType w:val="hybridMultilevel"/>
    <w:tmpl w:val="4CEEB9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5E70F91"/>
    <w:multiLevelType w:val="hybridMultilevel"/>
    <w:tmpl w:val="D464BE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6744AED"/>
    <w:multiLevelType w:val="hybridMultilevel"/>
    <w:tmpl w:val="300C98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2811AC"/>
    <w:multiLevelType w:val="hybridMultilevel"/>
    <w:tmpl w:val="5D5ACD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9CB5159"/>
    <w:multiLevelType w:val="hybridMultilevel"/>
    <w:tmpl w:val="AF84C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A882137"/>
    <w:multiLevelType w:val="hybridMultilevel"/>
    <w:tmpl w:val="DA547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1384764"/>
    <w:multiLevelType w:val="hybridMultilevel"/>
    <w:tmpl w:val="0EF87EB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5"/>
  </w:num>
  <w:num w:numId="2">
    <w:abstractNumId w:val="5"/>
  </w:num>
  <w:num w:numId="3">
    <w:abstractNumId w:val="18"/>
  </w:num>
  <w:num w:numId="4">
    <w:abstractNumId w:val="10"/>
  </w:num>
  <w:num w:numId="5">
    <w:abstractNumId w:val="3"/>
  </w:num>
  <w:num w:numId="6">
    <w:abstractNumId w:val="17"/>
  </w:num>
  <w:num w:numId="7">
    <w:abstractNumId w:val="7"/>
  </w:num>
  <w:num w:numId="8">
    <w:abstractNumId w:val="6"/>
  </w:num>
  <w:num w:numId="9">
    <w:abstractNumId w:val="12"/>
  </w:num>
  <w:num w:numId="10">
    <w:abstractNumId w:val="9"/>
  </w:num>
  <w:num w:numId="11">
    <w:abstractNumId w:val="2"/>
  </w:num>
  <w:num w:numId="12">
    <w:abstractNumId w:val="14"/>
  </w:num>
  <w:num w:numId="13">
    <w:abstractNumId w:val="8"/>
  </w:num>
  <w:num w:numId="14">
    <w:abstractNumId w:val="13"/>
  </w:num>
  <w:num w:numId="15">
    <w:abstractNumId w:val="4"/>
  </w:num>
  <w:num w:numId="16">
    <w:abstractNumId w:val="0"/>
  </w:num>
  <w:num w:numId="17">
    <w:abstractNumId w:val="16"/>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032"/>
    <w:rsid w:val="000171A3"/>
    <w:rsid w:val="0003272E"/>
    <w:rsid w:val="000439CB"/>
    <w:rsid w:val="0005084E"/>
    <w:rsid w:val="000514B1"/>
    <w:rsid w:val="00062D65"/>
    <w:rsid w:val="00062FD3"/>
    <w:rsid w:val="000C4F25"/>
    <w:rsid w:val="000E53C0"/>
    <w:rsid w:val="000E72C2"/>
    <w:rsid w:val="001261D9"/>
    <w:rsid w:val="001368EB"/>
    <w:rsid w:val="001558E9"/>
    <w:rsid w:val="00160587"/>
    <w:rsid w:val="00162459"/>
    <w:rsid w:val="00175879"/>
    <w:rsid w:val="001B0B79"/>
    <w:rsid w:val="001C239B"/>
    <w:rsid w:val="00212FA7"/>
    <w:rsid w:val="002146B7"/>
    <w:rsid w:val="0029542E"/>
    <w:rsid w:val="002D0563"/>
    <w:rsid w:val="00305558"/>
    <w:rsid w:val="00307EE1"/>
    <w:rsid w:val="00355492"/>
    <w:rsid w:val="00364D3A"/>
    <w:rsid w:val="003922C4"/>
    <w:rsid w:val="003C6D9A"/>
    <w:rsid w:val="003D096D"/>
    <w:rsid w:val="004048C2"/>
    <w:rsid w:val="0040729C"/>
    <w:rsid w:val="00473A8D"/>
    <w:rsid w:val="00486CE3"/>
    <w:rsid w:val="004A4239"/>
    <w:rsid w:val="004A55E2"/>
    <w:rsid w:val="004C33A2"/>
    <w:rsid w:val="004D3DBC"/>
    <w:rsid w:val="004E21F9"/>
    <w:rsid w:val="005042D2"/>
    <w:rsid w:val="005074F9"/>
    <w:rsid w:val="00517DDB"/>
    <w:rsid w:val="00523EBE"/>
    <w:rsid w:val="00557888"/>
    <w:rsid w:val="00597497"/>
    <w:rsid w:val="005D5AEF"/>
    <w:rsid w:val="005E723B"/>
    <w:rsid w:val="0061023A"/>
    <w:rsid w:val="006122BD"/>
    <w:rsid w:val="0061415A"/>
    <w:rsid w:val="00631FC3"/>
    <w:rsid w:val="0067098D"/>
    <w:rsid w:val="006E4D79"/>
    <w:rsid w:val="006F146E"/>
    <w:rsid w:val="006F1788"/>
    <w:rsid w:val="007147E9"/>
    <w:rsid w:val="00724071"/>
    <w:rsid w:val="00732C4B"/>
    <w:rsid w:val="00735600"/>
    <w:rsid w:val="007738DE"/>
    <w:rsid w:val="00773A87"/>
    <w:rsid w:val="00780472"/>
    <w:rsid w:val="007A20F8"/>
    <w:rsid w:val="007B7A67"/>
    <w:rsid w:val="007C568C"/>
    <w:rsid w:val="007E736B"/>
    <w:rsid w:val="00855117"/>
    <w:rsid w:val="008777C4"/>
    <w:rsid w:val="00884BA7"/>
    <w:rsid w:val="008A637C"/>
    <w:rsid w:val="008C48E9"/>
    <w:rsid w:val="008C6307"/>
    <w:rsid w:val="008C6715"/>
    <w:rsid w:val="008E1C8E"/>
    <w:rsid w:val="00934CFD"/>
    <w:rsid w:val="009531C2"/>
    <w:rsid w:val="00971765"/>
    <w:rsid w:val="00975870"/>
    <w:rsid w:val="009A7720"/>
    <w:rsid w:val="009B4799"/>
    <w:rsid w:val="009C3BD0"/>
    <w:rsid w:val="009E5EEF"/>
    <w:rsid w:val="00A30701"/>
    <w:rsid w:val="00A33BE8"/>
    <w:rsid w:val="00A42A81"/>
    <w:rsid w:val="00AE12C9"/>
    <w:rsid w:val="00AF676D"/>
    <w:rsid w:val="00B01DF4"/>
    <w:rsid w:val="00B27D4E"/>
    <w:rsid w:val="00B432AF"/>
    <w:rsid w:val="00B67A20"/>
    <w:rsid w:val="00B823E6"/>
    <w:rsid w:val="00B8435F"/>
    <w:rsid w:val="00B92311"/>
    <w:rsid w:val="00BA07A4"/>
    <w:rsid w:val="00BF277C"/>
    <w:rsid w:val="00BF27E2"/>
    <w:rsid w:val="00C25BAC"/>
    <w:rsid w:val="00C764BB"/>
    <w:rsid w:val="00C81642"/>
    <w:rsid w:val="00C833FB"/>
    <w:rsid w:val="00CA4E7A"/>
    <w:rsid w:val="00CF4427"/>
    <w:rsid w:val="00CF51DD"/>
    <w:rsid w:val="00D6488E"/>
    <w:rsid w:val="00D67F5C"/>
    <w:rsid w:val="00D97032"/>
    <w:rsid w:val="00DA64FD"/>
    <w:rsid w:val="00DB2FAE"/>
    <w:rsid w:val="00DC66C9"/>
    <w:rsid w:val="00DD71E3"/>
    <w:rsid w:val="00E16E45"/>
    <w:rsid w:val="00E3219E"/>
    <w:rsid w:val="00E43534"/>
    <w:rsid w:val="00E67FA9"/>
    <w:rsid w:val="00E8100E"/>
    <w:rsid w:val="00E90106"/>
    <w:rsid w:val="00E97291"/>
    <w:rsid w:val="00EA1546"/>
    <w:rsid w:val="00EA1778"/>
    <w:rsid w:val="00EA588B"/>
    <w:rsid w:val="00EA74F4"/>
    <w:rsid w:val="00EC5D85"/>
    <w:rsid w:val="00ED009F"/>
    <w:rsid w:val="00EE4496"/>
    <w:rsid w:val="00EF4215"/>
    <w:rsid w:val="00F064CC"/>
    <w:rsid w:val="00F43B71"/>
    <w:rsid w:val="00F615BE"/>
    <w:rsid w:val="00F74228"/>
    <w:rsid w:val="00F83D44"/>
    <w:rsid w:val="00FF5D80"/>
    <w:rsid w:val="00FF6DC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docId w15:val="{ACA6F863-E22E-4136-AF2C-3EC0B4B3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1D9"/>
    <w:pPr>
      <w:bidi/>
    </w:pPr>
    <w:rPr>
      <w:sz w:val="24"/>
      <w:szCs w:val="24"/>
      <w:lang w:val="en-US" w:eastAsia="en-US"/>
    </w:rPr>
  </w:style>
  <w:style w:type="paragraph" w:styleId="Heading1">
    <w:name w:val="heading 1"/>
    <w:basedOn w:val="Normal"/>
    <w:next w:val="Normal"/>
    <w:link w:val="Heading1Char"/>
    <w:qFormat/>
    <w:rsid w:val="008C67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7032"/>
    <w:rPr>
      <w:color w:val="0000FF"/>
      <w:u w:val="single"/>
    </w:rPr>
  </w:style>
  <w:style w:type="paragraph" w:styleId="BalloonText">
    <w:name w:val="Balloon Text"/>
    <w:basedOn w:val="Normal"/>
    <w:link w:val="BalloonTextChar"/>
    <w:rsid w:val="002146B7"/>
    <w:rPr>
      <w:rFonts w:ascii="Tahoma" w:hAnsi="Tahoma" w:cs="Tahoma"/>
      <w:sz w:val="16"/>
      <w:szCs w:val="16"/>
    </w:rPr>
  </w:style>
  <w:style w:type="character" w:customStyle="1" w:styleId="BalloonTextChar">
    <w:name w:val="Balloon Text Char"/>
    <w:basedOn w:val="DefaultParagraphFont"/>
    <w:link w:val="BalloonText"/>
    <w:rsid w:val="002146B7"/>
    <w:rPr>
      <w:rFonts w:ascii="Tahoma" w:hAnsi="Tahoma" w:cs="Tahoma"/>
      <w:sz w:val="16"/>
      <w:szCs w:val="16"/>
      <w:lang w:val="en-US" w:eastAsia="en-US"/>
    </w:rPr>
  </w:style>
  <w:style w:type="paragraph" w:styleId="ListParagraph">
    <w:name w:val="List Paragraph"/>
    <w:basedOn w:val="Normal"/>
    <w:uiPriority w:val="34"/>
    <w:qFormat/>
    <w:rsid w:val="00307EE1"/>
    <w:pPr>
      <w:ind w:left="720"/>
      <w:contextualSpacing/>
    </w:pPr>
  </w:style>
  <w:style w:type="character" w:customStyle="1" w:styleId="Heading1Char">
    <w:name w:val="Heading 1 Char"/>
    <w:basedOn w:val="DefaultParagraphFont"/>
    <w:link w:val="Heading1"/>
    <w:rsid w:val="008C6715"/>
    <w:rPr>
      <w:rFonts w:asciiTheme="majorHAnsi" w:eastAsiaTheme="majorEastAsia" w:hAnsiTheme="majorHAnsi" w:cstheme="majorBidi"/>
      <w:b/>
      <w:bCs/>
      <w:color w:val="365F91" w:themeColor="accent1" w:themeShade="BF"/>
      <w:sz w:val="28"/>
      <w:szCs w:val="28"/>
      <w:lang w:val="en-US" w:eastAsia="en-US"/>
    </w:rPr>
  </w:style>
  <w:style w:type="paragraph" w:styleId="Header">
    <w:name w:val="header"/>
    <w:basedOn w:val="Normal"/>
    <w:link w:val="HeaderChar"/>
    <w:rsid w:val="00EA1546"/>
    <w:pPr>
      <w:tabs>
        <w:tab w:val="center" w:pos="4153"/>
        <w:tab w:val="right" w:pos="8306"/>
      </w:tabs>
    </w:pPr>
  </w:style>
  <w:style w:type="character" w:customStyle="1" w:styleId="HeaderChar">
    <w:name w:val="Header Char"/>
    <w:basedOn w:val="DefaultParagraphFont"/>
    <w:link w:val="Header"/>
    <w:rsid w:val="00EA1546"/>
    <w:rPr>
      <w:sz w:val="24"/>
      <w:szCs w:val="24"/>
      <w:lang w:val="en-US" w:eastAsia="en-US"/>
    </w:rPr>
  </w:style>
  <w:style w:type="paragraph" w:styleId="Footer">
    <w:name w:val="footer"/>
    <w:basedOn w:val="Normal"/>
    <w:link w:val="FooterChar"/>
    <w:uiPriority w:val="99"/>
    <w:rsid w:val="00EA1546"/>
    <w:pPr>
      <w:tabs>
        <w:tab w:val="center" w:pos="4153"/>
        <w:tab w:val="right" w:pos="8306"/>
      </w:tabs>
    </w:pPr>
  </w:style>
  <w:style w:type="character" w:customStyle="1" w:styleId="FooterChar">
    <w:name w:val="Footer Char"/>
    <w:basedOn w:val="DefaultParagraphFont"/>
    <w:link w:val="Footer"/>
    <w:uiPriority w:val="99"/>
    <w:rsid w:val="00EA154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47976">
      <w:bodyDiv w:val="1"/>
      <w:marLeft w:val="0"/>
      <w:marRight w:val="0"/>
      <w:marTop w:val="0"/>
      <w:marBottom w:val="0"/>
      <w:divBdr>
        <w:top w:val="none" w:sz="0" w:space="0" w:color="auto"/>
        <w:left w:val="none" w:sz="0" w:space="0" w:color="auto"/>
        <w:bottom w:val="none" w:sz="0" w:space="0" w:color="auto"/>
        <w:right w:val="none" w:sz="0" w:space="0" w:color="auto"/>
      </w:divBdr>
    </w:div>
    <w:div w:id="83066871">
      <w:bodyDiv w:val="1"/>
      <w:marLeft w:val="0"/>
      <w:marRight w:val="0"/>
      <w:marTop w:val="0"/>
      <w:marBottom w:val="0"/>
      <w:divBdr>
        <w:top w:val="none" w:sz="0" w:space="0" w:color="auto"/>
        <w:left w:val="none" w:sz="0" w:space="0" w:color="auto"/>
        <w:bottom w:val="none" w:sz="0" w:space="0" w:color="auto"/>
        <w:right w:val="none" w:sz="0" w:space="0" w:color="auto"/>
      </w:divBdr>
    </w:div>
    <w:div w:id="313338769">
      <w:bodyDiv w:val="1"/>
      <w:marLeft w:val="0"/>
      <w:marRight w:val="0"/>
      <w:marTop w:val="0"/>
      <w:marBottom w:val="0"/>
      <w:divBdr>
        <w:top w:val="none" w:sz="0" w:space="0" w:color="auto"/>
        <w:left w:val="none" w:sz="0" w:space="0" w:color="auto"/>
        <w:bottom w:val="none" w:sz="0" w:space="0" w:color="auto"/>
        <w:right w:val="none" w:sz="0" w:space="0" w:color="auto"/>
      </w:divBdr>
    </w:div>
    <w:div w:id="1022166151">
      <w:bodyDiv w:val="1"/>
      <w:marLeft w:val="0"/>
      <w:marRight w:val="0"/>
      <w:marTop w:val="0"/>
      <w:marBottom w:val="0"/>
      <w:divBdr>
        <w:top w:val="none" w:sz="0" w:space="0" w:color="auto"/>
        <w:left w:val="none" w:sz="0" w:space="0" w:color="auto"/>
        <w:bottom w:val="none" w:sz="0" w:space="0" w:color="auto"/>
        <w:right w:val="none" w:sz="0" w:space="0" w:color="auto"/>
      </w:divBdr>
    </w:div>
    <w:div w:id="1472166605">
      <w:bodyDiv w:val="1"/>
      <w:marLeft w:val="0"/>
      <w:marRight w:val="0"/>
      <w:marTop w:val="0"/>
      <w:marBottom w:val="0"/>
      <w:divBdr>
        <w:top w:val="none" w:sz="0" w:space="0" w:color="auto"/>
        <w:left w:val="none" w:sz="0" w:space="0" w:color="auto"/>
        <w:bottom w:val="none" w:sz="0" w:space="0" w:color="auto"/>
        <w:right w:val="none" w:sz="0" w:space="0" w:color="auto"/>
      </w:divBdr>
    </w:div>
    <w:div w:id="1557665519">
      <w:bodyDiv w:val="1"/>
      <w:marLeft w:val="0"/>
      <w:marRight w:val="0"/>
      <w:marTop w:val="0"/>
      <w:marBottom w:val="0"/>
      <w:divBdr>
        <w:top w:val="none" w:sz="0" w:space="0" w:color="auto"/>
        <w:left w:val="none" w:sz="0" w:space="0" w:color="auto"/>
        <w:bottom w:val="none" w:sz="0" w:space="0" w:color="auto"/>
        <w:right w:val="none" w:sz="0" w:space="0" w:color="auto"/>
      </w:divBdr>
    </w:div>
    <w:div w:id="189689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Curriculum Vitae</vt:lpstr>
    </vt:vector>
  </TitlesOfParts>
  <Company>ME</Company>
  <LinksUpToDate>false</LinksUpToDate>
  <CharactersWithSpaces>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ME</dc:creator>
  <cp:lastModifiedBy>ELBOSTAN</cp:lastModifiedBy>
  <cp:revision>5</cp:revision>
  <dcterms:created xsi:type="dcterms:W3CDTF">2017-05-19T21:39:00Z</dcterms:created>
  <dcterms:modified xsi:type="dcterms:W3CDTF">2018-08-18T08:35:00Z</dcterms:modified>
</cp:coreProperties>
</file>